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after="0" w:line="360" w:lineRule="auto"/>
        <w:rPr>
          <w:rFonts w:ascii="黑体" w:hAnsi="黑体" w:eastAsia="黑体"/>
          <w:sz w:val="28"/>
          <w:szCs w:val="28"/>
        </w:rPr>
      </w:pPr>
      <w:bookmarkStart w:id="0" w:name="_GoBack"/>
      <w:bookmarkEnd w:id="0"/>
      <w:r>
        <w:rPr>
          <w:rFonts w:hint="eastAsia" w:ascii="黑体" w:hAnsi="黑体" w:eastAsia="黑体"/>
          <w:sz w:val="28"/>
          <w:szCs w:val="28"/>
        </w:rPr>
        <w:t>北京理工大学管理学院</w:t>
      </w:r>
    </w:p>
    <w:p>
      <w:pPr>
        <w:pStyle w:val="9"/>
        <w:spacing w:before="0" w:after="0" w:line="360" w:lineRule="auto"/>
        <w:rPr>
          <w:rFonts w:ascii="黑体" w:hAnsi="黑体" w:eastAsia="黑体"/>
          <w:sz w:val="28"/>
          <w:szCs w:val="28"/>
        </w:rPr>
      </w:pPr>
      <w:r>
        <w:rPr>
          <w:rFonts w:hint="eastAsia" w:ascii="黑体" w:hAnsi="黑体" w:eastAsia="黑体"/>
          <w:sz w:val="28"/>
          <w:szCs w:val="28"/>
        </w:rPr>
        <w:t>2024年暑期夏令营（国民经济动员学方向）报名须知</w:t>
      </w:r>
    </w:p>
    <w:p>
      <w:pPr>
        <w:spacing w:line="360" w:lineRule="auto"/>
        <w:rPr>
          <w:rFonts w:ascii="宋体" w:hAnsi="宋体" w:eastAsia="宋体"/>
          <w:b/>
          <w:sz w:val="24"/>
          <w:szCs w:val="24"/>
        </w:rPr>
      </w:pPr>
    </w:p>
    <w:p>
      <w:pPr>
        <w:spacing w:line="360" w:lineRule="auto"/>
        <w:ind w:firstLine="482" w:firstLineChars="200"/>
        <w:rPr>
          <w:rFonts w:ascii="黑体" w:hAnsi="黑体" w:eastAsia="黑体"/>
          <w:b/>
          <w:sz w:val="24"/>
          <w:szCs w:val="24"/>
        </w:rPr>
      </w:pPr>
      <w:r>
        <w:rPr>
          <w:rFonts w:hint="eastAsia" w:ascii="黑体" w:hAnsi="黑体" w:eastAsia="黑体"/>
          <w:b/>
          <w:sz w:val="24"/>
          <w:szCs w:val="24"/>
        </w:rPr>
        <w:t>一、学科简介</w:t>
      </w:r>
    </w:p>
    <w:p>
      <w:pPr>
        <w:topLinePunct/>
        <w:spacing w:line="360" w:lineRule="auto"/>
        <w:ind w:firstLine="480" w:firstLineChars="200"/>
        <w:textAlignment w:val="top"/>
        <w:rPr>
          <w:rFonts w:ascii="宋体" w:hAnsi="宋体" w:eastAsia="宋体"/>
          <w:sz w:val="24"/>
          <w:szCs w:val="24"/>
        </w:rPr>
      </w:pPr>
      <w:r>
        <w:rPr>
          <w:rFonts w:hint="eastAsia" w:ascii="宋体" w:hAnsi="宋体" w:eastAsia="宋体"/>
          <w:sz w:val="24"/>
          <w:szCs w:val="24"/>
        </w:rPr>
        <w:t>国民经济动员学学科始建于2002年，同年被批准为“十五”国防科工委重点建设学科；2003年经教育部批准，在“管理科学与工程”一级学科下自主设立了“国民经济动员学”二级学科；2004年成为北京理工大学“985工程”（二期）“国防科技管理与国防动员”哲学社会科学创新基地重要支撑学科；2005年通过了国务院学位办组织的专家复审；2008年被工业和信息化部批准为国防特色学科（部级重点学科）。2011年依托管理科学与工程、工商管理和应用经济三个一级学科自主设立全国首个国民经济动员学博士点，并获得教育部批准。</w:t>
      </w:r>
    </w:p>
    <w:p>
      <w:pPr>
        <w:topLinePunct/>
        <w:spacing w:line="360" w:lineRule="auto"/>
        <w:ind w:firstLine="480" w:firstLineChars="200"/>
        <w:textAlignment w:val="top"/>
        <w:rPr>
          <w:rFonts w:ascii="宋体" w:hAnsi="宋体" w:eastAsia="宋体"/>
          <w:sz w:val="24"/>
          <w:szCs w:val="24"/>
        </w:rPr>
      </w:pPr>
      <w:r>
        <w:rPr>
          <w:rFonts w:hint="eastAsia" w:ascii="宋体" w:hAnsi="宋体" w:eastAsia="宋体"/>
          <w:sz w:val="24"/>
          <w:szCs w:val="24"/>
        </w:rPr>
        <w:t>国民经济动员学学科是新兴交叉学科，以管理科学与工程、应用经济和工商管理等一级学科为支撑，以服务国家重大需求为引领，以培养国防动员应急应战领域高层次人才为目标，坚持教学、科研与实践相结合的人才培养理念。获得本学科学位的研究生将被授予管理学或经济学博士硕士学位。在科研方面，注重对实际问题的系统总结与研究，凝练形成“高质量动员理论与方法、国防动员与危机管理、敏捷动员理论与方法、军民融合理论与政策”等研究方向；在教学方面中，注重对博士、硕士研究生实践能力的培养；在师资队伍建设方面，已经形成了由专职教师、国内知名专家和学者组成的一流的师资队伍。</w:t>
      </w:r>
    </w:p>
    <w:p>
      <w:pPr>
        <w:topLinePunct/>
        <w:spacing w:line="360" w:lineRule="auto"/>
        <w:ind w:firstLine="480" w:firstLineChars="200"/>
        <w:textAlignment w:val="top"/>
        <w:rPr>
          <w:rFonts w:ascii="宋体" w:hAnsi="宋体" w:eastAsia="宋体"/>
          <w:sz w:val="24"/>
          <w:szCs w:val="24"/>
        </w:rPr>
      </w:pPr>
      <w:r>
        <w:rPr>
          <w:rFonts w:hint="eastAsia" w:ascii="宋体" w:hAnsi="宋体" w:eastAsia="宋体"/>
          <w:sz w:val="24"/>
          <w:szCs w:val="24"/>
        </w:rPr>
        <w:t>通过二十余年的建设，我校的国民经济动员学学科教学科研能力居国内领先地位，培养的博士、硕士研究生已经成为国民经济动员管理、装备建设与发展、国防科技工业管理、突发事件应急管理等领域的高级管理人才与业务骨干。</w:t>
      </w:r>
    </w:p>
    <w:p>
      <w:pPr>
        <w:spacing w:line="360" w:lineRule="auto"/>
        <w:ind w:firstLine="482" w:firstLineChars="200"/>
        <w:rPr>
          <w:rFonts w:ascii="黑体" w:hAnsi="黑体" w:eastAsia="黑体"/>
          <w:b/>
          <w:sz w:val="24"/>
          <w:szCs w:val="24"/>
        </w:rPr>
      </w:pPr>
      <w:r>
        <w:rPr>
          <w:rFonts w:hint="eastAsia" w:ascii="黑体" w:hAnsi="黑体" w:eastAsia="黑体"/>
          <w:b/>
          <w:sz w:val="24"/>
          <w:szCs w:val="24"/>
        </w:rPr>
        <w:t>二、导师情况</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（一）刘铁忠</w:t>
      </w:r>
    </w:p>
    <w:p>
      <w:pPr>
        <w:topLinePunct/>
        <w:spacing w:line="360" w:lineRule="auto"/>
        <w:ind w:firstLine="480" w:firstLineChars="200"/>
        <w:textAlignment w:val="top"/>
        <w:rPr>
          <w:rFonts w:ascii="宋体" w:hAnsi="宋体" w:eastAsia="宋体"/>
          <w:sz w:val="24"/>
          <w:szCs w:val="24"/>
        </w:rPr>
      </w:pPr>
      <w:r>
        <w:rPr>
          <w:rFonts w:hint="eastAsia" w:ascii="宋体" w:hAnsi="宋体" w:eastAsia="宋体"/>
          <w:sz w:val="24"/>
          <w:szCs w:val="24"/>
        </w:rPr>
        <w:t>教授、博士生导师，美国特拉华大学访问学者，中国国防经济学年度人物（2022），兼任全国风险管理标准化技术委员会委员、中国（双法）学会应急管理专委会常务委员、中国灾害防御协会风险分析专委会理事、北京减灾协会监事长。国防动员与危机管理学科方向带头人，近五年主持国家科技重大专项课题、装备重大工程项目、国家重点研发计划课题、国家社科基金项目等重大重点科研项目。凝练“风险沟通理论体系”、“风险控制模型方法”、“体系管理模型方法”研究系列，形成跨网络动员组织结构、应急应战动员信息高效流转、信息多向交叉风险沟通机制、应急应战危机动员体系结构、平战结合型危机干预模式、体系管理模型等研究成果。累计发表学术论文100余篇（S</w:t>
      </w:r>
      <w:r>
        <w:rPr>
          <w:rFonts w:ascii="宋体" w:hAnsi="宋体" w:eastAsia="宋体"/>
          <w:sz w:val="24"/>
          <w:szCs w:val="24"/>
        </w:rPr>
        <w:t>CI</w:t>
      </w:r>
      <w:r>
        <w:rPr>
          <w:rFonts w:hint="eastAsia" w:ascii="宋体" w:hAnsi="宋体" w:eastAsia="宋体"/>
          <w:sz w:val="24"/>
          <w:szCs w:val="24"/>
        </w:rPr>
        <w:t>检索2</w:t>
      </w:r>
      <w:r>
        <w:rPr>
          <w:rFonts w:ascii="宋体" w:hAnsi="宋体" w:eastAsia="宋体"/>
          <w:sz w:val="24"/>
          <w:szCs w:val="24"/>
        </w:rPr>
        <w:t>0</w:t>
      </w:r>
      <w:r>
        <w:rPr>
          <w:rFonts w:hint="eastAsia" w:ascii="宋体" w:hAnsi="宋体" w:eastAsia="宋体"/>
          <w:sz w:val="24"/>
          <w:szCs w:val="24"/>
        </w:rPr>
        <w:t>余篇），研究成果主要发表于&lt;</w:t>
      </w:r>
      <w:r>
        <w:rPr>
          <w:rFonts w:hint="eastAsia" w:ascii="宋体" w:hAnsi="宋体" w:eastAsia="宋体"/>
          <w:i/>
          <w:sz w:val="24"/>
          <w:szCs w:val="24"/>
        </w:rPr>
        <w:t>Risk Analysis</w:t>
      </w:r>
      <w:r>
        <w:rPr>
          <w:rFonts w:hint="eastAsia" w:ascii="宋体" w:hAnsi="宋体" w:eastAsia="宋体"/>
          <w:sz w:val="24"/>
          <w:szCs w:val="24"/>
        </w:rPr>
        <w:t>&gt;（ABS四星期刊）&lt;</w:t>
      </w:r>
      <w:r>
        <w:rPr>
          <w:rFonts w:hint="eastAsia" w:ascii="宋体" w:hAnsi="宋体" w:eastAsia="宋体"/>
          <w:i/>
          <w:sz w:val="24"/>
          <w:szCs w:val="24"/>
        </w:rPr>
        <w:t>Safety Science</w:t>
      </w:r>
      <w:r>
        <w:rPr>
          <w:rFonts w:hint="eastAsia" w:ascii="宋体" w:hAnsi="宋体" w:eastAsia="宋体"/>
          <w:sz w:val="24"/>
          <w:szCs w:val="24"/>
        </w:rPr>
        <w:t>&gt;</w:t>
      </w:r>
      <w:r>
        <w:rPr>
          <w:rFonts w:ascii="宋体" w:hAnsi="宋体" w:eastAsia="宋体"/>
          <w:sz w:val="24"/>
          <w:szCs w:val="24"/>
        </w:rPr>
        <w:t>&lt;</w:t>
      </w:r>
      <w:r>
        <w:rPr>
          <w:rFonts w:ascii="宋体" w:hAnsi="宋体" w:eastAsia="宋体"/>
          <w:i/>
          <w:sz w:val="24"/>
          <w:szCs w:val="24"/>
        </w:rPr>
        <w:t>Natural Hazards</w:t>
      </w:r>
      <w:r>
        <w:rPr>
          <w:rFonts w:ascii="宋体" w:hAnsi="宋体" w:eastAsia="宋体"/>
          <w:sz w:val="24"/>
          <w:szCs w:val="24"/>
        </w:rPr>
        <w:t>&gt;</w:t>
      </w:r>
      <w:r>
        <w:rPr>
          <w:rFonts w:hint="eastAsia" w:ascii="宋体" w:hAnsi="宋体" w:eastAsia="宋体"/>
          <w:sz w:val="24"/>
          <w:szCs w:val="24"/>
        </w:rPr>
        <w:t>《管理评论》《管理学报》《科研管理》等顶级学术期刊，提交专报信息获多项省部级领导批示。讲授《风险分析与危机管理》《国防动员理论与方法》《突发事件风险防范与危机应对》等课程，累计指导硕博研究生120余人，培养的研究生入职南京工业大学、重庆邮电大学等高等院校，国防科工局审核中心、军事科学院创新院等事业单位，以及中国电信、中国航天科技、中国电子、中国船舶等国有大型企事业单位。</w:t>
      </w:r>
    </w:p>
    <w:p>
      <w:pPr>
        <w:topLinePunct/>
        <w:spacing w:line="360" w:lineRule="auto"/>
        <w:ind w:firstLine="480" w:firstLineChars="200"/>
        <w:textAlignment w:val="top"/>
        <w:rPr>
          <w:rFonts w:ascii="宋体" w:hAnsi="宋体" w:eastAsia="宋体"/>
          <w:sz w:val="24"/>
          <w:szCs w:val="24"/>
        </w:rPr>
      </w:pPr>
      <w:r>
        <w:rPr>
          <w:rFonts w:hint="eastAsia" w:ascii="宋体" w:hAnsi="宋体" w:eastAsia="宋体"/>
          <w:sz w:val="24"/>
          <w:szCs w:val="24"/>
        </w:rPr>
        <w:t>近期关注问题：风险分析与危机管理、产业链供应链韧性、高质量动员理论与方法。学生深造期间将参与重大重点科研项目，参加国内、国外（境外）学术会议。成果突出的研究生可推荐国外交流访问（美国内布拉斯加大学、美国特拉华大学、新西兰奥克兰大学等），毕业生可向国内大型科研院所推荐。</w:t>
      </w:r>
    </w:p>
    <w:p>
      <w:pPr>
        <w:topLinePunct/>
        <w:spacing w:line="360" w:lineRule="auto"/>
        <w:ind w:firstLine="480" w:firstLineChars="200"/>
        <w:textAlignment w:val="top"/>
        <w:rPr>
          <w:rFonts w:ascii="宋体" w:hAnsi="宋体" w:eastAsia="宋体"/>
          <w:sz w:val="24"/>
          <w:szCs w:val="24"/>
        </w:rPr>
      </w:pPr>
      <w:r>
        <w:rPr>
          <w:rFonts w:hint="eastAsia" w:ascii="宋体" w:hAnsi="宋体" w:eastAsia="宋体"/>
          <w:sz w:val="24"/>
          <w:szCs w:val="24"/>
        </w:rPr>
        <w:t>招生学科：国民经济动员学、管理科学与工程。</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（二）张</w:t>
      </w:r>
      <w:r>
        <w:rPr>
          <w:rFonts w:ascii="宋体" w:hAnsi="宋体" w:eastAsia="宋体"/>
          <w:b/>
          <w:sz w:val="24"/>
          <w:szCs w:val="24"/>
        </w:rPr>
        <w:t>纪海</w:t>
      </w:r>
    </w:p>
    <w:p>
      <w:pPr>
        <w:topLinePunct/>
        <w:spacing w:line="360" w:lineRule="auto"/>
        <w:ind w:firstLine="480" w:firstLineChars="200"/>
        <w:textAlignment w:val="top"/>
        <w:rPr>
          <w:rFonts w:ascii="宋体" w:hAnsi="宋体" w:eastAsia="宋体"/>
          <w:sz w:val="24"/>
          <w:szCs w:val="24"/>
        </w:rPr>
      </w:pPr>
      <w:r>
        <w:rPr>
          <w:rFonts w:hint="eastAsia" w:ascii="宋体" w:hAnsi="宋体" w:eastAsia="宋体"/>
          <w:sz w:val="24"/>
          <w:szCs w:val="24"/>
        </w:rPr>
        <w:t>教授、博士生导师，中国国防经济年度人物（2019），敏捷动员学科方向带头人，国家核应急响应技术支持中心专业委员会委员，国际注册管理咨询顾问、北京市注册咨询师、中国商业联合会商业电子商务师、北京市委组织部培训教师。长期从事国民经济动员、军民融合、国家安全、科技金融、应急管理、</w:t>
      </w:r>
      <w:r>
        <w:rPr>
          <w:rFonts w:ascii="宋体" w:hAnsi="宋体" w:eastAsia="宋体"/>
          <w:sz w:val="24"/>
          <w:szCs w:val="24"/>
        </w:rPr>
        <w:t>物流与供应链管理</w:t>
      </w:r>
      <w:r>
        <w:rPr>
          <w:rFonts w:hint="eastAsia" w:ascii="宋体" w:hAnsi="宋体" w:eastAsia="宋体"/>
          <w:sz w:val="24"/>
          <w:szCs w:val="24"/>
        </w:rPr>
        <w:t>等领域的研究工作。近年来，发表学术论文60余篇，其中以第一作者或通讯作者发表4篇SCI检索论文、12篇EI检索论文、16篇CSSCI检索论文。完成研究报告3</w:t>
      </w:r>
      <w:r>
        <w:rPr>
          <w:rFonts w:ascii="宋体" w:hAnsi="宋体" w:eastAsia="宋体"/>
          <w:sz w:val="24"/>
          <w:szCs w:val="24"/>
        </w:rPr>
        <w:t>0</w:t>
      </w:r>
      <w:r>
        <w:rPr>
          <w:rFonts w:hint="eastAsia" w:ascii="宋体" w:hAnsi="宋体" w:eastAsia="宋体"/>
          <w:sz w:val="24"/>
          <w:szCs w:val="24"/>
        </w:rPr>
        <w:t>余</w:t>
      </w:r>
      <w:r>
        <w:rPr>
          <w:rFonts w:ascii="宋体" w:hAnsi="宋体" w:eastAsia="宋体"/>
          <w:sz w:val="24"/>
          <w:szCs w:val="24"/>
        </w:rPr>
        <w:t>份</w:t>
      </w:r>
      <w:r>
        <w:rPr>
          <w:rFonts w:hint="eastAsia" w:ascii="宋体" w:hAnsi="宋体" w:eastAsia="宋体"/>
          <w:sz w:val="24"/>
          <w:szCs w:val="24"/>
        </w:rPr>
        <w:t>，其中被省级以上部门采纳22份，在国内产生重要影响。出版我国第一部从系统科学角度研究国民经济动员的专著《国民经济动员系统建模与仿真研究》，并于2011年荣获中国大学出版社图书奖优秀学术著作二等奖。作为副主编参与出版国家“十一五”重点图书出版规划项目《国民经济动员书系》。作为主编主持出版国家“十三五”重点图书出版规划项目《军民融合敏捷动员理论与实践丛书》。主持国家自然科学基金、国家发展改革委、工业和信息化部等部门的科研项目42项，参与科研项目60项，累计科研经费1700余万元。曾</w:t>
      </w:r>
      <w:r>
        <w:rPr>
          <w:rFonts w:ascii="宋体" w:hAnsi="宋体" w:eastAsia="宋体"/>
          <w:sz w:val="24"/>
          <w:szCs w:val="24"/>
        </w:rPr>
        <w:t>获</w:t>
      </w:r>
      <w:r>
        <w:rPr>
          <w:rFonts w:hint="eastAsia" w:ascii="宋体" w:hAnsi="宋体" w:eastAsia="宋体"/>
          <w:sz w:val="24"/>
          <w:szCs w:val="24"/>
        </w:rPr>
        <w:t>北京</w:t>
      </w:r>
      <w:r>
        <w:rPr>
          <w:rFonts w:ascii="宋体" w:hAnsi="宋体" w:eastAsia="宋体"/>
          <w:sz w:val="24"/>
          <w:szCs w:val="24"/>
        </w:rPr>
        <w:t>理工大学优秀共产党员、北京理工大学优秀硕士论文指导</w:t>
      </w:r>
      <w:r>
        <w:rPr>
          <w:rFonts w:hint="eastAsia" w:ascii="宋体" w:hAnsi="宋体" w:eastAsia="宋体"/>
          <w:sz w:val="24"/>
          <w:szCs w:val="24"/>
        </w:rPr>
        <w:t>教师称号。赴美国俄亥俄大学访学一年，多次赴日本名古屋大学、蒙古国立大学等学术机构进行学术交流。</w:t>
      </w:r>
    </w:p>
    <w:p>
      <w:pPr>
        <w:topLinePunct/>
        <w:spacing w:line="360" w:lineRule="auto"/>
        <w:ind w:firstLine="480" w:firstLineChars="200"/>
        <w:textAlignment w:val="top"/>
        <w:rPr>
          <w:rFonts w:ascii="宋体" w:hAnsi="宋体" w:eastAsia="宋体"/>
          <w:sz w:val="24"/>
          <w:szCs w:val="24"/>
        </w:rPr>
      </w:pPr>
      <w:r>
        <w:rPr>
          <w:rFonts w:hint="eastAsia" w:ascii="宋体" w:hAnsi="宋体" w:eastAsia="宋体"/>
          <w:sz w:val="24"/>
          <w:szCs w:val="24"/>
        </w:rPr>
        <w:t>招生</w:t>
      </w:r>
      <w:r>
        <w:rPr>
          <w:rFonts w:ascii="宋体" w:hAnsi="宋体" w:eastAsia="宋体"/>
          <w:sz w:val="24"/>
          <w:szCs w:val="24"/>
        </w:rPr>
        <w:t>学科：国民经济动员学、管理科学与工程</w:t>
      </w:r>
      <w:r>
        <w:rPr>
          <w:rFonts w:hint="eastAsia" w:ascii="宋体" w:hAnsi="宋体" w:eastAsia="宋体"/>
          <w:sz w:val="24"/>
          <w:szCs w:val="24"/>
        </w:rPr>
        <w:t>。</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（三）陈妍</w:t>
      </w:r>
    </w:p>
    <w:p>
      <w:pPr>
        <w:topLinePunct/>
        <w:spacing w:line="360" w:lineRule="auto"/>
        <w:ind w:firstLine="480" w:firstLineChars="200"/>
        <w:textAlignment w:val="top"/>
        <w:rPr>
          <w:rFonts w:ascii="宋体" w:hAnsi="宋体" w:eastAsia="宋体"/>
          <w:sz w:val="24"/>
          <w:szCs w:val="24"/>
        </w:rPr>
      </w:pPr>
      <w:r>
        <w:rPr>
          <w:rFonts w:hint="eastAsia" w:ascii="宋体" w:hAnsi="宋体" w:eastAsia="宋体"/>
          <w:sz w:val="24"/>
          <w:szCs w:val="24"/>
        </w:rPr>
        <w:t>助理研究员，硕士生导师，国民经济动员教育培训中心核心成员。美国阿兰特大学信息学院访问学者。研究方向为危机管理、国民经济动员管理、信息管理与信息系统、应急物流管理。主要学术兼职：城市灾害应急专业委员会，北京市信息安全专家组专家。主持教育部人文社科科学项目、企业咨询等多项课题；参与科技重大专项、国家社科基金及多项省部级科研课题研究。在国内外SCI/EI/CSSCI等检索学术期刊发表学术论文十余篇。开设《国防工业经济运行与管理》《多方法混合建模与仿真》《国防科技工业管理》等多门课程。</w:t>
      </w:r>
    </w:p>
    <w:p>
      <w:pPr>
        <w:topLinePunct/>
        <w:spacing w:line="360" w:lineRule="auto"/>
        <w:ind w:firstLine="480" w:firstLineChars="200"/>
        <w:textAlignment w:val="top"/>
        <w:rPr>
          <w:rFonts w:ascii="宋体" w:hAnsi="宋体" w:eastAsia="宋体"/>
          <w:sz w:val="24"/>
          <w:szCs w:val="24"/>
        </w:rPr>
      </w:pPr>
      <w:r>
        <w:rPr>
          <w:rFonts w:hint="eastAsia" w:ascii="宋体" w:hAnsi="宋体" w:eastAsia="宋体"/>
          <w:sz w:val="24"/>
          <w:szCs w:val="24"/>
        </w:rPr>
        <w:t>招生</w:t>
      </w:r>
      <w:r>
        <w:rPr>
          <w:rFonts w:ascii="宋体" w:hAnsi="宋体" w:eastAsia="宋体"/>
          <w:sz w:val="24"/>
          <w:szCs w:val="24"/>
        </w:rPr>
        <w:t>学科：国民经济动员学</w:t>
      </w:r>
      <w:r>
        <w:rPr>
          <w:rFonts w:hint="eastAsia" w:ascii="宋体" w:hAnsi="宋体" w:eastAsia="宋体"/>
          <w:sz w:val="24"/>
          <w:szCs w:val="24"/>
        </w:rPr>
        <w:t>。</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（四）赵先</w:t>
      </w:r>
    </w:p>
    <w:p>
      <w:pPr>
        <w:topLinePunct/>
        <w:spacing w:line="360" w:lineRule="auto"/>
        <w:ind w:firstLine="480" w:firstLineChars="200"/>
        <w:textAlignment w:val="top"/>
        <w:rPr>
          <w:rFonts w:ascii="宋体" w:hAnsi="宋体" w:eastAsia="宋体"/>
          <w:sz w:val="24"/>
          <w:szCs w:val="24"/>
        </w:rPr>
      </w:pPr>
      <w:r>
        <w:rPr>
          <w:rFonts w:hint="eastAsia" w:ascii="宋体" w:hAnsi="宋体" w:eastAsia="宋体"/>
          <w:sz w:val="24"/>
          <w:szCs w:val="24"/>
        </w:rPr>
        <w:t>教授、博士生导师，国家级青年人才，北京市青年教学名师。先后主持国家自然科学基金（青年基金、面上项目、重点项目）5项，以及国防技术基础，教育部博士点基金，北京市哲学社科基金、北京市高等学校青年英才计划等科研项目。以第一作者/通讯作者在European Journal of Operational Research， IISE Transactions，Risk Analysis， Reliability Engineering &amp; System Safety， IEEE Transactions on reliability等期刊发表SCI/SSCI论文70余篇，入选2023全球前2%顶尖科学家。兼任中国运筹学会可靠性分会副理事长兼秘书长，中国优选法统筹法与经济数学研究会工业工程分会副理事长，中国系统工程学会可靠性专委会常务理事，《系统工程与电子技术》第十届编委会委员等。</w:t>
      </w:r>
    </w:p>
    <w:p>
      <w:pPr>
        <w:topLinePunct/>
        <w:spacing w:line="360" w:lineRule="auto"/>
        <w:ind w:firstLine="480" w:firstLineChars="200"/>
        <w:textAlignment w:val="top"/>
        <w:rPr>
          <w:rFonts w:ascii="宋体" w:hAnsi="宋体" w:eastAsia="宋体"/>
          <w:sz w:val="24"/>
          <w:szCs w:val="24"/>
        </w:rPr>
      </w:pPr>
      <w:r>
        <w:rPr>
          <w:rFonts w:hint="eastAsia" w:ascii="宋体" w:hAnsi="宋体" w:eastAsia="宋体"/>
          <w:sz w:val="24"/>
          <w:szCs w:val="24"/>
        </w:rPr>
        <w:t>招生学科：国民经济动员学、管理科学与工程、应用经济。</w:t>
      </w:r>
    </w:p>
    <w:p>
      <w:pPr>
        <w:spacing w:line="360" w:lineRule="auto"/>
        <w:ind w:firstLine="482" w:firstLineChars="200"/>
        <w:rPr>
          <w:rFonts w:ascii="黑体" w:hAnsi="黑体" w:eastAsia="黑体"/>
          <w:b/>
          <w:sz w:val="24"/>
          <w:szCs w:val="24"/>
        </w:rPr>
      </w:pPr>
      <w:r>
        <w:rPr>
          <w:rFonts w:hint="eastAsia" w:ascii="黑体" w:hAnsi="黑体" w:eastAsia="黑体"/>
          <w:b/>
          <w:sz w:val="24"/>
          <w:szCs w:val="24"/>
        </w:rPr>
        <w:t>三、夏令营项目情况</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（一）申请资格</w:t>
      </w:r>
    </w:p>
    <w:p>
      <w:pPr>
        <w:topLinePunct/>
        <w:spacing w:line="360" w:lineRule="auto"/>
        <w:ind w:firstLine="480" w:firstLineChars="200"/>
        <w:textAlignment w:val="top"/>
        <w:rPr>
          <w:rFonts w:ascii="宋体" w:hAnsi="宋体" w:eastAsia="宋体"/>
          <w:sz w:val="24"/>
          <w:szCs w:val="24"/>
        </w:rPr>
      </w:pPr>
      <w:r>
        <w:rPr>
          <w:rFonts w:hint="eastAsia" w:ascii="宋体" w:hAnsi="宋体" w:eastAsia="宋体"/>
          <w:sz w:val="24"/>
          <w:szCs w:val="24"/>
        </w:rPr>
        <w:t>获得所在学校推免生资格的“优秀营员”，若满足我校2025年全国硕士研究生招生考试要求，则在同等条件下优先录取为我院2025年推荐免试研究生。（具体以北京理工大学2025年接收推荐免试硕士学位研究生文件为准）</w:t>
      </w:r>
    </w:p>
    <w:p>
      <w:pPr>
        <w:topLinePunct/>
        <w:spacing w:line="360" w:lineRule="auto"/>
        <w:ind w:firstLine="480" w:firstLineChars="200"/>
        <w:textAlignment w:val="top"/>
        <w:rPr>
          <w:rFonts w:ascii="宋体" w:hAnsi="宋体" w:eastAsia="宋体"/>
          <w:sz w:val="24"/>
          <w:szCs w:val="24"/>
        </w:rPr>
      </w:pPr>
      <w:r>
        <w:rPr>
          <w:rFonts w:hint="eastAsia" w:ascii="宋体" w:hAnsi="宋体" w:eastAsia="宋体"/>
          <w:sz w:val="24"/>
          <w:szCs w:val="24"/>
        </w:rPr>
        <w:t>1.优秀高校三年级本科学生（2025届本科毕业生），符合学院要求的招生范围。</w:t>
      </w:r>
    </w:p>
    <w:p>
      <w:pPr>
        <w:topLinePunct/>
        <w:spacing w:line="360" w:lineRule="auto"/>
        <w:ind w:firstLine="480" w:firstLineChars="200"/>
        <w:textAlignment w:val="top"/>
        <w:rPr>
          <w:rFonts w:ascii="宋体" w:hAnsi="宋体" w:eastAsia="宋体"/>
          <w:sz w:val="24"/>
          <w:szCs w:val="24"/>
        </w:rPr>
      </w:pPr>
      <w:r>
        <w:rPr>
          <w:rFonts w:hint="eastAsia" w:ascii="宋体" w:hAnsi="宋体" w:eastAsia="宋体"/>
          <w:sz w:val="24"/>
          <w:szCs w:val="24"/>
        </w:rPr>
        <w:t>2.管理学相关专业、经济学相关专业、军事学等相关专业、数学与计算机等理工科相关专业学生均可报名。学习成绩优异，英语水平突出，总评成绩排名在本专业前15%且确保能够取得本校硕士外推保研资格。</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（二）申请材料</w:t>
      </w:r>
    </w:p>
    <w:p>
      <w:pPr>
        <w:topLinePunct/>
        <w:spacing w:line="360" w:lineRule="auto"/>
        <w:ind w:firstLine="480" w:firstLineChars="200"/>
        <w:jc w:val="left"/>
        <w:textAlignment w:val="top"/>
        <w:rPr>
          <w:rFonts w:ascii="宋体" w:hAnsi="宋体" w:eastAsia="宋体"/>
          <w:sz w:val="24"/>
          <w:szCs w:val="24"/>
        </w:rPr>
      </w:pPr>
      <w:r>
        <w:rPr>
          <w:rFonts w:hint="eastAsia" w:ascii="宋体" w:hAnsi="宋体" w:eastAsia="宋体"/>
          <w:sz w:val="24"/>
          <w:szCs w:val="24"/>
        </w:rPr>
        <w:t>2024年6月18日-2024年6月25日，通过https://yz.bit.edu.cn/yzbm/logon在线报名，完整填写申请信息、上传申请材料、提交夏令营申请，同时填写各学科问卷星，按各学科要求提交材料。</w:t>
      </w:r>
    </w:p>
    <w:p>
      <w:pPr>
        <w:topLinePunct/>
        <w:spacing w:line="360" w:lineRule="auto"/>
        <w:ind w:firstLine="480" w:firstLineChars="200"/>
        <w:textAlignment w:val="top"/>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《北京理工大学</w:t>
      </w:r>
      <w:r>
        <w:rPr>
          <w:rFonts w:hint="eastAsia" w:ascii="宋体" w:hAnsi="宋体" w:eastAsia="宋体"/>
          <w:sz w:val="24"/>
          <w:szCs w:val="24"/>
        </w:rPr>
        <w:t>管理学院</w:t>
      </w:r>
      <w:r>
        <w:rPr>
          <w:rFonts w:ascii="宋体" w:hAnsi="宋体" w:eastAsia="宋体"/>
          <w:sz w:val="24"/>
          <w:szCs w:val="24"/>
        </w:rPr>
        <w:t>202</w:t>
      </w:r>
      <w:r>
        <w:rPr>
          <w:rFonts w:hint="eastAsia" w:ascii="宋体" w:hAnsi="宋体" w:eastAsia="宋体"/>
          <w:sz w:val="24"/>
          <w:szCs w:val="24"/>
        </w:rPr>
        <w:t>4</w:t>
      </w:r>
      <w:r>
        <w:rPr>
          <w:rFonts w:ascii="宋体" w:hAnsi="宋体" w:eastAsia="宋体"/>
          <w:sz w:val="24"/>
          <w:szCs w:val="24"/>
        </w:rPr>
        <w:t>年暑期夏令营报名表（见附件1）（PDF扫描件，须本人签字，加盖教务部门或院系公章）</w:t>
      </w:r>
    </w:p>
    <w:p>
      <w:pPr>
        <w:topLinePunct/>
        <w:spacing w:line="360" w:lineRule="auto"/>
        <w:ind w:firstLine="480" w:firstLineChars="200"/>
        <w:textAlignment w:val="top"/>
        <w:rPr>
          <w:rFonts w:ascii="宋体" w:hAnsi="宋体" w:eastAsia="宋体"/>
          <w:sz w:val="24"/>
          <w:szCs w:val="24"/>
        </w:rPr>
      </w:pPr>
      <w:r>
        <w:rPr>
          <w:rFonts w:ascii="宋体" w:hAnsi="宋体" w:eastAsia="宋体"/>
          <w:sz w:val="24"/>
          <w:szCs w:val="24"/>
        </w:rPr>
        <w:t>2.《北京理工大学管理学院202</w:t>
      </w:r>
      <w:r>
        <w:rPr>
          <w:rFonts w:hint="eastAsia" w:ascii="宋体" w:hAnsi="宋体" w:eastAsia="宋体"/>
          <w:sz w:val="24"/>
          <w:szCs w:val="24"/>
        </w:rPr>
        <w:t>4</w:t>
      </w:r>
      <w:r>
        <w:rPr>
          <w:rFonts w:ascii="宋体" w:hAnsi="宋体" w:eastAsia="宋体"/>
          <w:sz w:val="24"/>
          <w:szCs w:val="24"/>
        </w:rPr>
        <w:t>年暑期夏令营个人</w:t>
      </w:r>
      <w:r>
        <w:rPr>
          <w:rFonts w:hint="eastAsia" w:ascii="宋体" w:hAnsi="宋体" w:eastAsia="宋体"/>
          <w:sz w:val="24"/>
          <w:szCs w:val="24"/>
        </w:rPr>
        <w:t>信</w:t>
      </w:r>
      <w:r>
        <w:rPr>
          <w:rFonts w:ascii="宋体" w:hAnsi="宋体" w:eastAsia="宋体"/>
          <w:sz w:val="24"/>
          <w:szCs w:val="24"/>
        </w:rPr>
        <w:t>息表》（填写对应学科问卷星）</w:t>
      </w:r>
    </w:p>
    <w:p>
      <w:pPr>
        <w:topLinePunct/>
        <w:spacing w:line="360" w:lineRule="auto"/>
        <w:ind w:firstLine="480" w:firstLineChars="200"/>
        <w:textAlignment w:val="top"/>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.本科成绩单（需加盖教务处公章）（PDF扫描件）；</w:t>
      </w:r>
    </w:p>
    <w:p>
      <w:pPr>
        <w:topLinePunct/>
        <w:spacing w:line="360" w:lineRule="auto"/>
        <w:ind w:firstLine="480" w:firstLineChars="200"/>
        <w:textAlignment w:val="top"/>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.英语水平证明材料（PDF扫描件）；</w:t>
      </w:r>
    </w:p>
    <w:p>
      <w:pPr>
        <w:topLinePunct/>
        <w:spacing w:line="360" w:lineRule="auto"/>
        <w:ind w:firstLine="480" w:firstLineChars="200"/>
        <w:textAlignment w:val="top"/>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.身份证复印件（正反面复印在一张纸上）和学生证复印件（PDF扫描件）；</w:t>
      </w:r>
    </w:p>
    <w:p>
      <w:pPr>
        <w:topLinePunct/>
        <w:spacing w:line="360" w:lineRule="auto"/>
        <w:ind w:firstLine="480" w:firstLineChars="200"/>
        <w:textAlignment w:val="top"/>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.其他与上述“申请资格”要求相符的证明材料（如已发表论文的复印件、奖状证书复印件、各类证书等）（PDF扫描件）。</w:t>
      </w:r>
    </w:p>
    <w:p>
      <w:pPr>
        <w:topLinePunct/>
        <w:spacing w:line="360" w:lineRule="auto"/>
        <w:ind w:firstLine="480" w:firstLineChars="200"/>
        <w:textAlignment w:val="top"/>
        <w:rPr>
          <w:rFonts w:ascii="宋体" w:hAnsi="宋体" w:eastAsia="宋体"/>
          <w:sz w:val="24"/>
          <w:szCs w:val="24"/>
        </w:rPr>
      </w:pPr>
      <w:r>
        <w:rPr>
          <w:rFonts w:ascii="宋体" w:hAnsi="宋体" w:eastAsia="宋体"/>
          <w:sz w:val="24"/>
          <w:szCs w:val="24"/>
        </w:rPr>
        <w:t>将附件1、3、4、5、6，整理成一个PDF文件发送至报名学科要求邮箱；邮件主题统一命名为“学校</w:t>
      </w:r>
      <w:r>
        <w:rPr>
          <w:rFonts w:hint="eastAsia" w:ascii="宋体" w:hAnsi="宋体" w:eastAsia="宋体"/>
          <w:sz w:val="24"/>
          <w:szCs w:val="24"/>
        </w:rPr>
        <w:t>（本科院校）</w:t>
      </w:r>
      <w:r>
        <w:rPr>
          <w:rFonts w:ascii="宋体" w:hAnsi="宋体" w:eastAsia="宋体"/>
          <w:sz w:val="24"/>
          <w:szCs w:val="24"/>
        </w:rPr>
        <w:t>+专业</w:t>
      </w:r>
      <w:r>
        <w:rPr>
          <w:rFonts w:hint="eastAsia" w:ascii="宋体" w:hAnsi="宋体" w:eastAsia="宋体"/>
          <w:sz w:val="24"/>
          <w:szCs w:val="24"/>
        </w:rPr>
        <w:t>（本科专业）</w:t>
      </w:r>
      <w:r>
        <w:rPr>
          <w:rFonts w:ascii="宋体" w:hAnsi="宋体" w:eastAsia="宋体"/>
          <w:sz w:val="24"/>
          <w:szCs w:val="24"/>
        </w:rPr>
        <w:t>+报名专业+姓名+202</w:t>
      </w:r>
      <w:r>
        <w:rPr>
          <w:rFonts w:hint="eastAsia" w:ascii="宋体" w:hAnsi="宋体" w:eastAsia="宋体"/>
          <w:sz w:val="24"/>
          <w:szCs w:val="24"/>
        </w:rPr>
        <w:t>4</w:t>
      </w:r>
      <w:r>
        <w:rPr>
          <w:rFonts w:ascii="宋体" w:hAnsi="宋体" w:eastAsia="宋体"/>
          <w:sz w:val="24"/>
          <w:szCs w:val="24"/>
        </w:rPr>
        <w:t>学术夏令营报名”。</w:t>
      </w:r>
      <w:r>
        <w:rPr>
          <w:rFonts w:ascii="宋体" w:hAnsi="宋体" w:eastAsia="宋体" w:cs="Calibri"/>
          <w:sz w:val="24"/>
          <w:szCs w:val="24"/>
        </w:rPr>
        <w:t> </w:t>
      </w:r>
      <w:r>
        <w:rPr>
          <w:rFonts w:hint="eastAsia" w:ascii="宋体" w:hAnsi="宋体" w:eastAsia="宋体"/>
          <w:sz w:val="24"/>
          <w:szCs w:val="24"/>
        </w:rPr>
        <w:t>（具体要求以各学科报名须知为准）</w:t>
      </w:r>
    </w:p>
    <w:p>
      <w:pPr>
        <w:topLinePunct/>
        <w:spacing w:line="360" w:lineRule="auto"/>
        <w:ind w:firstLine="480" w:firstLineChars="200"/>
        <w:textAlignment w:val="top"/>
        <w:rPr>
          <w:rFonts w:ascii="宋体" w:hAnsi="宋体" w:eastAsia="宋体"/>
          <w:sz w:val="24"/>
          <w:szCs w:val="24"/>
        </w:rPr>
      </w:pPr>
      <w:r>
        <w:rPr>
          <w:rFonts w:ascii="宋体" w:hAnsi="宋体" w:eastAsia="宋体"/>
          <w:sz w:val="24"/>
          <w:szCs w:val="24"/>
        </w:rPr>
        <w:t>注：夏令营学术委员会对所有申请人进行资格审核，审核结果将</w:t>
      </w:r>
      <w:r>
        <w:rPr>
          <w:rFonts w:hint="eastAsia" w:ascii="宋体" w:hAnsi="宋体" w:eastAsia="宋体"/>
          <w:sz w:val="24"/>
          <w:szCs w:val="24"/>
        </w:rPr>
        <w:t>在报名系统中公布</w:t>
      </w:r>
      <w:r>
        <w:rPr>
          <w:rFonts w:ascii="宋体" w:hAnsi="宋体" w:eastAsia="宋体"/>
          <w:sz w:val="24"/>
          <w:szCs w:val="24"/>
        </w:rPr>
        <w:t>，请各位同学密切关注</w:t>
      </w:r>
      <w:r>
        <w:rPr>
          <w:rFonts w:hint="eastAsia" w:ascii="宋体" w:hAnsi="宋体" w:eastAsia="宋体"/>
          <w:sz w:val="24"/>
          <w:szCs w:val="24"/>
        </w:rPr>
        <w:t>管理学院</w:t>
      </w:r>
      <w:r>
        <w:rPr>
          <w:rFonts w:ascii="宋体" w:hAnsi="宋体" w:eastAsia="宋体"/>
          <w:sz w:val="24"/>
          <w:szCs w:val="24"/>
        </w:rPr>
        <w:t>网站</w:t>
      </w:r>
      <w:r>
        <w:rPr>
          <w:rFonts w:hint="eastAsia" w:ascii="宋体" w:hAnsi="宋体" w:eastAsia="宋体"/>
          <w:sz w:val="24"/>
          <w:szCs w:val="24"/>
        </w:rPr>
        <w:t>及报名系统</w:t>
      </w:r>
      <w:r>
        <w:rPr>
          <w:rFonts w:ascii="宋体" w:hAnsi="宋体" w:eastAsia="宋体"/>
          <w:sz w:val="24"/>
          <w:szCs w:val="24"/>
        </w:rPr>
        <w:t>，申请人需在一日内确认是否参加，逾期未确认视为自动放弃资格。</w:t>
      </w:r>
    </w:p>
    <w:p>
      <w:pPr>
        <w:spacing w:line="360" w:lineRule="auto"/>
        <w:ind w:firstLine="482" w:firstLineChars="200"/>
        <w:rPr>
          <w:rFonts w:ascii="黑体" w:hAnsi="黑体" w:eastAsia="黑体"/>
          <w:b/>
          <w:sz w:val="24"/>
          <w:szCs w:val="24"/>
        </w:rPr>
      </w:pPr>
      <w:r>
        <w:rPr>
          <w:rFonts w:hint="eastAsia" w:ascii="黑体" w:hAnsi="黑体" w:eastAsia="黑体"/>
          <w:b/>
          <w:sz w:val="24"/>
          <w:szCs w:val="24"/>
        </w:rPr>
        <w:t>四、其他注意事项</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（一）时间安排</w:t>
      </w:r>
    </w:p>
    <w:p>
      <w:pPr>
        <w:topLinePunct/>
        <w:spacing w:line="360" w:lineRule="auto"/>
        <w:ind w:firstLine="480" w:firstLineChars="200"/>
        <w:textAlignment w:val="top"/>
        <w:rPr>
          <w:rFonts w:ascii="宋体" w:hAnsi="宋体" w:eastAsia="宋体"/>
          <w:sz w:val="24"/>
          <w:szCs w:val="24"/>
        </w:rPr>
      </w:pPr>
      <w:r>
        <w:rPr>
          <w:rFonts w:hint="eastAsia" w:ascii="宋体" w:hAnsi="宋体" w:eastAsia="宋体"/>
          <w:sz w:val="24"/>
          <w:szCs w:val="24"/>
        </w:rPr>
        <w:t>1.材料提交截止到2</w:t>
      </w:r>
      <w:r>
        <w:rPr>
          <w:rFonts w:ascii="宋体" w:hAnsi="宋体" w:eastAsia="宋体"/>
          <w:sz w:val="24"/>
          <w:szCs w:val="24"/>
        </w:rPr>
        <w:t>0</w:t>
      </w:r>
      <w:r>
        <w:rPr>
          <w:rFonts w:hint="eastAsia" w:ascii="宋体" w:hAnsi="宋体" w:eastAsia="宋体"/>
          <w:sz w:val="24"/>
          <w:szCs w:val="24"/>
        </w:rPr>
        <w:t>24年6月25日（以系统报名日期为准）。</w:t>
      </w:r>
    </w:p>
    <w:p>
      <w:pPr>
        <w:topLinePunct/>
        <w:spacing w:line="360" w:lineRule="auto"/>
        <w:ind w:firstLine="480" w:firstLineChars="200"/>
        <w:textAlignment w:val="top"/>
        <w:rPr>
          <w:rFonts w:ascii="宋体" w:hAnsi="宋体" w:eastAsia="宋体"/>
          <w:sz w:val="24"/>
          <w:szCs w:val="24"/>
        </w:rPr>
      </w:pPr>
      <w:r>
        <w:rPr>
          <w:rFonts w:hint="eastAsia" w:ascii="宋体" w:hAnsi="宋体" w:eastAsia="宋体"/>
          <w:sz w:val="24"/>
          <w:szCs w:val="24"/>
        </w:rPr>
        <w:t>2.费用详情：学院免费为夏令营营员提供食、宿（负责安排7月10日-7月12日住宿），外地营员需自行负责往返北京交通费。</w:t>
      </w:r>
    </w:p>
    <w:p>
      <w:pPr>
        <w:topLinePunct/>
        <w:spacing w:line="360" w:lineRule="auto"/>
        <w:ind w:firstLine="480" w:firstLineChars="200"/>
        <w:textAlignment w:val="top"/>
        <w:rPr>
          <w:rFonts w:ascii="宋体" w:hAnsi="宋体" w:eastAsia="宋体"/>
          <w:sz w:val="24"/>
          <w:szCs w:val="24"/>
        </w:rPr>
      </w:pPr>
      <w:r>
        <w:rPr>
          <w:rFonts w:hint="eastAsia" w:ascii="宋体" w:hAnsi="宋体" w:eastAsia="宋体"/>
          <w:sz w:val="24"/>
          <w:szCs w:val="24"/>
        </w:rPr>
        <w:t>3.提交材料后进行资格审查，参营人员名单将于6月27日-28日在管理学院官网通知公告栏目公布，请一日内在系统中确认并联系各学科负责老师确认参营。</w:t>
      </w:r>
    </w:p>
    <w:p>
      <w:pPr>
        <w:topLinePunct/>
        <w:spacing w:line="360" w:lineRule="auto"/>
        <w:ind w:firstLine="480" w:firstLineChars="200"/>
        <w:textAlignment w:val="top"/>
        <w:rPr>
          <w:rFonts w:ascii="宋体" w:hAnsi="宋体" w:eastAsia="宋体"/>
          <w:sz w:val="24"/>
          <w:szCs w:val="24"/>
        </w:rPr>
      </w:pPr>
      <w:r>
        <w:rPr>
          <w:rFonts w:hint="eastAsia" w:ascii="宋体" w:hAnsi="宋体" w:eastAsia="宋体"/>
          <w:sz w:val="24"/>
          <w:szCs w:val="24"/>
        </w:rPr>
        <w:t>4.2</w:t>
      </w:r>
      <w:r>
        <w:rPr>
          <w:rFonts w:ascii="宋体" w:hAnsi="宋体" w:eastAsia="宋体"/>
          <w:sz w:val="24"/>
          <w:szCs w:val="24"/>
        </w:rPr>
        <w:t>0</w:t>
      </w:r>
      <w:r>
        <w:rPr>
          <w:rFonts w:hint="eastAsia" w:ascii="宋体" w:hAnsi="宋体" w:eastAsia="宋体"/>
          <w:sz w:val="24"/>
          <w:szCs w:val="24"/>
        </w:rPr>
        <w:t>24年7月9日报道，7月10日开营仪式，截止到7月12日各学科活动结束。</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（二）报名方式</w:t>
      </w:r>
    </w:p>
    <w:p>
      <w:pPr>
        <w:topLinePunct/>
        <w:spacing w:line="360" w:lineRule="auto"/>
        <w:ind w:firstLine="480" w:firstLineChars="200"/>
        <w:textAlignment w:val="top"/>
        <w:rPr>
          <w:rFonts w:ascii="宋体" w:hAnsi="宋体" w:eastAsia="宋体"/>
          <w:sz w:val="24"/>
          <w:szCs w:val="24"/>
        </w:rPr>
      </w:pPr>
      <w:r>
        <w:rPr>
          <w:rFonts w:hint="eastAsia" w:ascii="宋体" w:hAnsi="宋体" w:eastAsia="宋体"/>
          <w:sz w:val="24"/>
          <w:szCs w:val="24"/>
        </w:rPr>
        <w:t>1.请务必同时完成报考系统和各学科问卷星的申请材料提交。</w:t>
      </w:r>
    </w:p>
    <w:p>
      <w:pPr>
        <w:topLinePunct/>
        <w:spacing w:line="360" w:lineRule="auto"/>
        <w:ind w:firstLine="480" w:firstLineChars="200"/>
        <w:textAlignment w:val="top"/>
        <w:rPr>
          <w:rFonts w:ascii="宋体" w:hAnsi="宋体" w:eastAsia="宋体"/>
          <w:sz w:val="24"/>
          <w:szCs w:val="24"/>
        </w:rPr>
      </w:pPr>
      <w:r>
        <w:rPr>
          <w:rFonts w:hint="eastAsia" w:ascii="宋体" w:hAnsi="宋体" w:eastAsia="宋体"/>
          <w:sz w:val="24"/>
          <w:szCs w:val="24"/>
        </w:rPr>
        <w:t>2.请务必确保申请材料的真实准确性。一旦不实，不予录取。</w:t>
      </w:r>
    </w:p>
    <w:p>
      <w:pPr>
        <w:topLinePunct/>
        <w:spacing w:line="360" w:lineRule="auto"/>
        <w:ind w:firstLine="480" w:firstLineChars="200"/>
        <w:textAlignment w:val="top"/>
        <w:rPr>
          <w:rFonts w:ascii="宋体" w:hAnsi="宋体" w:eastAsia="宋体"/>
          <w:sz w:val="24"/>
          <w:szCs w:val="24"/>
        </w:rPr>
      </w:pPr>
      <w:r>
        <w:rPr>
          <w:rFonts w:hint="eastAsia" w:ascii="宋体" w:hAnsi="宋体" w:eastAsia="宋体"/>
          <w:sz w:val="24"/>
          <w:szCs w:val="24"/>
        </w:rPr>
        <w:t>3.材料提交截止时间：2024年6月25日24:00。</w:t>
      </w:r>
    </w:p>
    <w:p>
      <w:pPr>
        <w:topLinePunct/>
        <w:spacing w:line="360" w:lineRule="auto"/>
        <w:ind w:firstLine="480" w:firstLineChars="200"/>
        <w:textAlignment w:val="top"/>
        <w:rPr>
          <w:rFonts w:ascii="宋体" w:hAnsi="宋体" w:eastAsia="宋体"/>
          <w:sz w:val="24"/>
          <w:szCs w:val="24"/>
        </w:rPr>
      </w:pPr>
      <w:r>
        <w:rPr>
          <w:rFonts w:hint="eastAsia" w:ascii="宋体" w:hAnsi="宋体" w:eastAsia="宋体"/>
          <w:sz w:val="24"/>
          <w:szCs w:val="24"/>
        </w:rPr>
        <w:t>4.服装尺码请参考以下信息填写</w:t>
      </w:r>
    </w:p>
    <w:p>
      <w:pPr>
        <w:spacing w:line="360" w:lineRule="auto"/>
        <w:ind w:firstLine="480" w:firstLineChars="200"/>
        <w:rPr>
          <w:rFonts w:ascii="宋体" w:hAnsi="宋体" w:eastAsia="宋体"/>
          <w:sz w:val="24"/>
          <w:szCs w:val="24"/>
        </w:rPr>
      </w:pPr>
      <w:r>
        <w:rPr>
          <w:rFonts w:ascii="宋体" w:hAnsi="宋体" w:eastAsia="宋体"/>
          <w:sz w:val="24"/>
          <w:szCs w:val="24"/>
        </w:rPr>
        <w:drawing>
          <wp:inline distT="0" distB="0" distL="114300" distR="114300">
            <wp:extent cx="5273675" cy="1549400"/>
            <wp:effectExtent l="0" t="0" r="3175" b="12700"/>
            <wp:docPr id="801359621" name="图片 801359621" descr="ab7eb367f5ffaad52b453f72302fd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359621" name="图片 801359621" descr="ab7eb367f5ffaad52b453f72302fd6d"/>
                    <pic:cNvPicPr>
                      <a:picLocks noChangeAspect="1"/>
                    </pic:cNvPicPr>
                  </pic:nvPicPr>
                  <pic:blipFill>
                    <a:blip r:embed="rId4"/>
                    <a:stretch>
                      <a:fillRect/>
                    </a:stretch>
                  </pic:blipFill>
                  <pic:spPr>
                    <a:xfrm>
                      <a:off x="0" y="0"/>
                      <a:ext cx="5273675" cy="1549400"/>
                    </a:xfrm>
                    <a:prstGeom prst="rect">
                      <a:avLst/>
                    </a:prstGeom>
                  </pic:spPr>
                </pic:pic>
              </a:graphicData>
            </a:graphic>
          </wp:inline>
        </w:drawing>
      </w:r>
    </w:p>
    <w:p>
      <w:pPr>
        <w:spacing w:line="360" w:lineRule="auto"/>
        <w:ind w:firstLine="482" w:firstLineChars="200"/>
        <w:rPr>
          <w:rFonts w:ascii="宋体" w:hAnsi="宋体" w:eastAsia="宋体"/>
          <w:b/>
          <w:sz w:val="24"/>
          <w:szCs w:val="24"/>
        </w:rPr>
      </w:pP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（三）其他</w:t>
      </w:r>
    </w:p>
    <w:p>
      <w:pPr>
        <w:pStyle w:val="21"/>
        <w:spacing w:line="360" w:lineRule="auto"/>
        <w:ind w:left="420" w:firstLine="0" w:firstLineChars="0"/>
        <w:rPr>
          <w:rFonts w:ascii="宋体" w:hAnsi="宋体" w:eastAsia="宋体"/>
          <w:sz w:val="24"/>
          <w:szCs w:val="24"/>
        </w:rPr>
      </w:pPr>
      <w:r>
        <w:rPr>
          <w:rFonts w:hint="eastAsia" w:ascii="宋体" w:hAnsi="宋体" w:eastAsia="宋体"/>
          <w:sz w:val="24"/>
          <w:szCs w:val="24"/>
        </w:rPr>
        <w:t>各项未尽事宜，请咨询：</w:t>
      </w:r>
    </w:p>
    <w:p>
      <w:pPr>
        <w:pStyle w:val="21"/>
        <w:spacing w:line="360" w:lineRule="auto"/>
        <w:ind w:left="420" w:firstLine="0" w:firstLineChars="0"/>
        <w:rPr>
          <w:rFonts w:ascii="宋体" w:hAnsi="宋体" w:eastAsia="宋体"/>
          <w:sz w:val="24"/>
          <w:szCs w:val="24"/>
        </w:rPr>
      </w:pPr>
      <w:r>
        <w:rPr>
          <w:rFonts w:hint="eastAsia" w:ascii="宋体" w:hAnsi="宋体" w:eastAsia="宋体"/>
          <w:sz w:val="24"/>
          <w:szCs w:val="24"/>
        </w:rPr>
        <w:t xml:space="preserve">北京理工大学 管理学院 </w:t>
      </w:r>
    </w:p>
    <w:p>
      <w:pPr>
        <w:pStyle w:val="21"/>
        <w:spacing w:line="360" w:lineRule="auto"/>
        <w:ind w:left="420" w:firstLine="0" w:firstLineChars="0"/>
        <w:rPr>
          <w:rFonts w:ascii="宋体" w:hAnsi="宋体" w:eastAsia="宋体"/>
          <w:sz w:val="24"/>
          <w:szCs w:val="24"/>
        </w:rPr>
      </w:pPr>
      <w:r>
        <w:rPr>
          <w:rFonts w:hint="eastAsia" w:ascii="宋体" w:hAnsi="宋体" w:eastAsia="宋体"/>
          <w:sz w:val="24"/>
          <w:szCs w:val="24"/>
        </w:rPr>
        <w:t>国民经济动员教育培训中心 刘老师 电话：</w:t>
      </w:r>
      <w:r>
        <w:rPr>
          <w:rFonts w:ascii="宋体" w:hAnsi="宋体" w:eastAsia="宋体"/>
          <w:sz w:val="24"/>
          <w:szCs w:val="24"/>
        </w:rPr>
        <w:t>13501112579</w:t>
      </w:r>
      <w:r>
        <w:rPr>
          <w:rFonts w:hint="eastAsia" w:ascii="宋体" w:hAnsi="宋体" w:eastAsia="宋体"/>
          <w:sz w:val="24"/>
          <w:szCs w:val="24"/>
        </w:rPr>
        <w:t>（微信同号）</w:t>
      </w:r>
    </w:p>
    <w:p>
      <w:pPr>
        <w:pStyle w:val="21"/>
        <w:spacing w:line="360" w:lineRule="auto"/>
        <w:ind w:left="420" w:firstLine="0" w:firstLineChars="0"/>
        <w:rPr>
          <w:rFonts w:ascii="宋体" w:hAnsi="宋体" w:eastAsia="宋体"/>
          <w:sz w:val="24"/>
          <w:szCs w:val="24"/>
        </w:rPr>
      </w:pPr>
      <w:r>
        <w:rPr>
          <w:rFonts w:hint="eastAsia" w:ascii="宋体" w:hAnsi="宋体" w:eastAsia="宋体"/>
          <w:sz w:val="24"/>
          <w:szCs w:val="24"/>
        </w:rPr>
        <w:t>电子邮件：</w:t>
      </w:r>
      <w:r>
        <w:rPr>
          <w:rFonts w:ascii="宋体" w:hAnsi="宋体" w:eastAsia="宋体"/>
          <w:sz w:val="24"/>
          <w:szCs w:val="24"/>
        </w:rPr>
        <w:t>bitmobilization@126.com</w:t>
      </w:r>
    </w:p>
    <w:p>
      <w:pPr>
        <w:pStyle w:val="21"/>
        <w:spacing w:line="360" w:lineRule="auto"/>
        <w:ind w:left="420" w:firstLine="0" w:firstLineChars="0"/>
        <w:jc w:val="right"/>
        <w:rPr>
          <w:rFonts w:ascii="宋体" w:hAnsi="宋体" w:eastAsia="宋体"/>
          <w:sz w:val="24"/>
          <w:szCs w:val="24"/>
        </w:rPr>
      </w:pPr>
      <w:r>
        <w:rPr>
          <w:rFonts w:hint="eastAsia" w:ascii="宋体" w:hAnsi="宋体" w:eastAsia="宋体"/>
          <w:sz w:val="24"/>
          <w:szCs w:val="24"/>
        </w:rPr>
        <w:t>北京理工大学管理学院</w:t>
      </w:r>
    </w:p>
    <w:p>
      <w:pPr>
        <w:pStyle w:val="21"/>
        <w:spacing w:line="360" w:lineRule="auto"/>
        <w:ind w:left="420" w:firstLine="0" w:firstLineChars="0"/>
        <w:jc w:val="right"/>
        <w:rPr>
          <w:rFonts w:ascii="宋体" w:hAnsi="宋体" w:eastAsia="宋体"/>
          <w:sz w:val="24"/>
          <w:szCs w:val="24"/>
        </w:rPr>
      </w:pPr>
      <w:r>
        <w:rPr>
          <w:rFonts w:hint="eastAsia" w:ascii="宋体" w:hAnsi="宋体" w:eastAsia="宋体"/>
          <w:sz w:val="24"/>
          <w:szCs w:val="24"/>
        </w:rPr>
        <w:t>2024年</w:t>
      </w:r>
      <w:r>
        <w:rPr>
          <w:rFonts w:ascii="宋体" w:hAnsi="宋体" w:eastAsia="宋体"/>
          <w:sz w:val="24"/>
          <w:szCs w:val="24"/>
        </w:rPr>
        <w:t>6</w:t>
      </w:r>
      <w:r>
        <w:rPr>
          <w:rFonts w:hint="eastAsia" w:ascii="宋体" w:hAnsi="宋体" w:eastAsia="宋体"/>
          <w:sz w:val="24"/>
          <w:szCs w:val="24"/>
        </w:rPr>
        <w:t>月</w:t>
      </w:r>
    </w:p>
    <w:p>
      <w:pPr>
        <w:pStyle w:val="21"/>
        <w:spacing w:line="360" w:lineRule="auto"/>
        <w:ind w:left="420" w:right="240" w:firstLine="0" w:firstLineChars="0"/>
        <w:jc w:val="left"/>
        <w:rPr>
          <w:rFonts w:ascii="宋体" w:hAnsi="宋体" w:eastAsia="宋体"/>
          <w:sz w:val="24"/>
          <w:szCs w:val="24"/>
        </w:rPr>
      </w:pPr>
    </w:p>
    <w:p>
      <w:pPr>
        <w:pStyle w:val="21"/>
        <w:spacing w:line="360" w:lineRule="auto"/>
        <w:ind w:left="420" w:firstLine="0" w:firstLineChars="0"/>
        <w:jc w:val="center"/>
        <w:rPr>
          <w:rFonts w:ascii="宋体" w:hAnsi="宋体" w:eastAsia="宋体"/>
          <w:sz w:val="24"/>
          <w:szCs w:val="24"/>
        </w:rPr>
        <w:sectPr>
          <w:pgSz w:w="11906" w:h="16838"/>
          <w:pgMar w:top="1440" w:right="1800" w:bottom="1440" w:left="1800" w:header="851" w:footer="992" w:gutter="0"/>
          <w:cols w:space="425" w:num="1"/>
          <w:docGrid w:type="lines" w:linePitch="312" w:charSpace="0"/>
        </w:sectPr>
      </w:pPr>
    </w:p>
    <w:p>
      <w:pPr>
        <w:widowControl/>
        <w:spacing w:line="360" w:lineRule="auto"/>
        <w:jc w:val="center"/>
        <w:rPr>
          <w:rFonts w:ascii="黑体" w:hAnsi="黑体" w:eastAsia="黑体"/>
          <w:b/>
          <w:sz w:val="28"/>
          <w:szCs w:val="28"/>
        </w:rPr>
      </w:pPr>
      <w:r>
        <w:rPr>
          <w:rFonts w:hint="eastAsia" w:ascii="黑体" w:hAnsi="黑体" w:eastAsia="黑体"/>
          <w:b/>
          <w:sz w:val="28"/>
          <w:szCs w:val="28"/>
        </w:rPr>
        <w:t>附件1：北京理工大学管理学院</w:t>
      </w:r>
    </w:p>
    <w:p>
      <w:pPr>
        <w:widowControl/>
        <w:spacing w:line="360" w:lineRule="auto"/>
        <w:jc w:val="center"/>
        <w:rPr>
          <w:rFonts w:ascii="宋体" w:hAnsi="宋体" w:eastAsia="宋体"/>
          <w:b/>
          <w:sz w:val="24"/>
          <w:szCs w:val="24"/>
        </w:rPr>
      </w:pPr>
      <w:r>
        <w:rPr>
          <w:rFonts w:hint="eastAsia" w:ascii="宋体" w:hAnsi="宋体" w:eastAsia="宋体"/>
          <w:b/>
          <w:sz w:val="24"/>
          <w:szCs w:val="24"/>
        </w:rPr>
        <w:t>20</w:t>
      </w:r>
      <w:r>
        <w:rPr>
          <w:rFonts w:ascii="宋体" w:hAnsi="宋体" w:eastAsia="宋体"/>
          <w:b/>
          <w:sz w:val="24"/>
          <w:szCs w:val="24"/>
        </w:rPr>
        <w:t>2</w:t>
      </w:r>
      <w:r>
        <w:rPr>
          <w:rFonts w:hint="eastAsia" w:ascii="宋体" w:hAnsi="宋体" w:eastAsia="宋体"/>
          <w:b/>
          <w:sz w:val="24"/>
          <w:szCs w:val="24"/>
        </w:rPr>
        <w:t>4年暑期夏令营（国民经济动员方向）</w:t>
      </w:r>
    </w:p>
    <w:p>
      <w:pPr>
        <w:spacing w:line="360" w:lineRule="auto"/>
        <w:jc w:val="center"/>
        <w:rPr>
          <w:rFonts w:ascii="宋体" w:hAnsi="宋体" w:eastAsia="宋体"/>
          <w:b/>
          <w:sz w:val="24"/>
          <w:szCs w:val="24"/>
        </w:rPr>
      </w:pPr>
      <w:r>
        <w:rPr>
          <w:rFonts w:hint="eastAsia" w:ascii="宋体" w:hAnsi="宋体" w:eastAsia="宋体"/>
          <w:b/>
          <w:sz w:val="24"/>
          <w:szCs w:val="24"/>
        </w:rPr>
        <w:t>报</w:t>
      </w:r>
      <w:r>
        <w:rPr>
          <w:rFonts w:ascii="宋体" w:hAnsi="宋体" w:eastAsia="宋体"/>
          <w:b/>
          <w:sz w:val="24"/>
          <w:szCs w:val="24"/>
        </w:rPr>
        <w:t xml:space="preserve">   </w:t>
      </w:r>
      <w:r>
        <w:rPr>
          <w:rFonts w:hint="eastAsia" w:ascii="宋体" w:hAnsi="宋体" w:eastAsia="宋体"/>
          <w:b/>
          <w:sz w:val="24"/>
          <w:szCs w:val="24"/>
        </w:rPr>
        <w:t>名</w:t>
      </w:r>
      <w:r>
        <w:rPr>
          <w:rFonts w:ascii="宋体" w:hAnsi="宋体" w:eastAsia="宋体"/>
          <w:b/>
          <w:sz w:val="24"/>
          <w:szCs w:val="24"/>
        </w:rPr>
        <w:t xml:space="preserve">   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287" w:type="dxa"/>
            <w:vAlign w:val="center"/>
          </w:tcPr>
          <w:p>
            <w:pPr>
              <w:spacing w:line="360" w:lineRule="auto"/>
              <w:jc w:val="left"/>
              <w:rPr>
                <w:rFonts w:ascii="宋体" w:hAnsi="宋体" w:eastAsia="宋体"/>
                <w:sz w:val="24"/>
                <w:szCs w:val="24"/>
              </w:rPr>
            </w:pPr>
            <w:r>
              <w:rPr>
                <w:rFonts w:ascii="宋体" w:hAnsi="宋体" w:eastAsia="宋体"/>
                <w:sz w:val="24"/>
                <w:szCs w:val="24"/>
              </w:rPr>
              <w:t>此申请表连同其它申请材料务必于</w:t>
            </w:r>
            <w:r>
              <w:rPr>
                <w:rFonts w:ascii="宋体" w:hAnsi="宋体" w:eastAsia="宋体"/>
                <w:color w:val="000000" w:themeColor="text1"/>
                <w:sz w:val="24"/>
                <w:szCs w:val="24"/>
                <w14:textFill>
                  <w14:solidFill>
                    <w14:schemeClr w14:val="tx1"/>
                  </w14:solidFill>
                </w14:textFill>
              </w:rPr>
              <w:t>202</w:t>
            </w:r>
            <w:r>
              <w:rPr>
                <w:rFonts w:hint="eastAsia" w:ascii="宋体" w:hAnsi="宋体" w:eastAsia="宋体"/>
                <w:color w:val="000000" w:themeColor="text1"/>
                <w:sz w:val="24"/>
                <w:szCs w:val="24"/>
                <w14:textFill>
                  <w14:solidFill>
                    <w14:schemeClr w14:val="tx1"/>
                  </w14:solidFill>
                </w14:textFill>
              </w:rPr>
              <w:t>4</w:t>
            </w:r>
            <w:r>
              <w:rPr>
                <w:rFonts w:ascii="宋体" w:hAnsi="宋体" w:eastAsia="宋体"/>
                <w:color w:val="000000" w:themeColor="text1"/>
                <w:sz w:val="24"/>
                <w:szCs w:val="24"/>
                <w14:textFill>
                  <w14:solidFill>
                    <w14:schemeClr w14:val="tx1"/>
                  </w14:solidFill>
                </w14:textFill>
              </w:rPr>
              <w:t>年6月2</w:t>
            </w:r>
            <w:r>
              <w:rPr>
                <w:rFonts w:hint="eastAsia" w:ascii="宋体" w:hAnsi="宋体" w:eastAsia="宋体"/>
                <w:color w:val="000000" w:themeColor="text1"/>
                <w:sz w:val="24"/>
                <w:szCs w:val="24"/>
                <w14:textFill>
                  <w14:solidFill>
                    <w14:schemeClr w14:val="tx1"/>
                  </w14:solidFill>
                </w14:textFill>
              </w:rPr>
              <w:t>5</w:t>
            </w:r>
            <w:r>
              <w:rPr>
                <w:rFonts w:ascii="宋体" w:hAnsi="宋体" w:eastAsia="宋体"/>
                <w:color w:val="000000" w:themeColor="text1"/>
                <w:sz w:val="24"/>
                <w:szCs w:val="24"/>
                <w14:textFill>
                  <w14:solidFill>
                    <w14:schemeClr w14:val="tx1"/>
                  </w14:solidFill>
                </w14:textFill>
              </w:rPr>
              <w:t>日</w:t>
            </w:r>
            <w:r>
              <w:rPr>
                <w:rFonts w:ascii="宋体" w:hAnsi="宋体" w:eastAsia="宋体"/>
                <w:sz w:val="24"/>
                <w:szCs w:val="24"/>
              </w:rPr>
              <w:t>之前</w:t>
            </w:r>
            <w:r>
              <w:rPr>
                <w:rFonts w:hint="eastAsia" w:ascii="宋体" w:hAnsi="宋体" w:eastAsia="宋体"/>
                <w:sz w:val="24"/>
                <w:szCs w:val="24"/>
              </w:rPr>
              <w:t>发送到指定邮箱</w:t>
            </w:r>
            <w:r>
              <w:rPr>
                <w:rFonts w:ascii="宋体" w:hAnsi="宋体" w:eastAsia="宋体"/>
                <w:spacing w:val="30"/>
                <w:sz w:val="24"/>
                <w:szCs w:val="24"/>
              </w:rPr>
              <w:t>（以</w:t>
            </w:r>
            <w:r>
              <w:rPr>
                <w:rFonts w:hint="eastAsia" w:ascii="宋体" w:hAnsi="宋体" w:eastAsia="宋体"/>
                <w:spacing w:val="30"/>
                <w:sz w:val="24"/>
                <w:szCs w:val="24"/>
              </w:rPr>
              <w:t>邮件时间</w:t>
            </w:r>
            <w:r>
              <w:rPr>
                <w:rFonts w:ascii="宋体" w:hAnsi="宋体" w:eastAsia="宋体"/>
                <w:spacing w:val="30"/>
                <w:sz w:val="24"/>
                <w:szCs w:val="24"/>
              </w:rPr>
              <w:t>为准）</w:t>
            </w:r>
            <w:r>
              <w:rPr>
                <w:rFonts w:ascii="宋体" w:hAnsi="宋体" w:eastAsia="宋体"/>
                <w:sz w:val="24"/>
                <w:szCs w:val="24"/>
              </w:rPr>
              <w:t>，过期不再受理。</w:t>
            </w:r>
          </w:p>
        </w:tc>
      </w:tr>
    </w:tbl>
    <w:p>
      <w:pPr>
        <w:spacing w:line="360" w:lineRule="auto"/>
        <w:rPr>
          <w:rFonts w:ascii="宋体" w:hAnsi="宋体" w:eastAsia="宋体"/>
          <w:b/>
          <w:sz w:val="24"/>
          <w:szCs w:val="24"/>
        </w:rPr>
      </w:pPr>
      <w:r>
        <w:rPr>
          <w:rFonts w:ascii="宋体" w:hAnsi="宋体" w:eastAsia="宋体"/>
          <w:b/>
          <w:sz w:val="24"/>
          <w:szCs w:val="24"/>
        </w:rPr>
        <w:t>基本信息</w:t>
      </w:r>
    </w:p>
    <w:p>
      <w:pPr>
        <w:spacing w:line="360" w:lineRule="auto"/>
        <w:rPr>
          <w:rFonts w:ascii="宋体" w:hAnsi="宋体" w:eastAsia="宋体"/>
          <w:sz w:val="24"/>
          <w:szCs w:val="24"/>
        </w:rPr>
      </w:pPr>
      <w:r>
        <w:rPr>
          <w:rFonts w:ascii="宋体" w:hAnsi="宋体" w:eastAsia="宋体"/>
          <w:sz w:val="24"/>
          <w:szCs w:val="24"/>
        </w:rPr>
        <w:t>姓名：</w:t>
      </w:r>
      <w:r>
        <w:rPr>
          <w:rFonts w:ascii="宋体" w:hAnsi="宋体" w:eastAsia="宋体"/>
          <w:sz w:val="24"/>
          <w:szCs w:val="24"/>
          <w:u w:val="single"/>
        </w:rPr>
        <w:t xml:space="preserve">           </w:t>
      </w:r>
      <w:r>
        <w:rPr>
          <w:rFonts w:ascii="宋体" w:hAnsi="宋体" w:eastAsia="宋体"/>
          <w:sz w:val="24"/>
          <w:szCs w:val="24"/>
        </w:rPr>
        <w:t xml:space="preserve">   性别：</w:t>
      </w:r>
      <w:r>
        <w:rPr>
          <w:rFonts w:ascii="宋体" w:hAnsi="宋体" w:eastAsia="宋体"/>
          <w:sz w:val="24"/>
          <w:szCs w:val="24"/>
          <w:u w:val="single"/>
        </w:rPr>
        <w:t xml:space="preserve">       </w:t>
      </w:r>
      <w:r>
        <w:rPr>
          <w:rFonts w:ascii="宋体" w:hAnsi="宋体" w:eastAsia="宋体"/>
          <w:sz w:val="24"/>
          <w:szCs w:val="24"/>
        </w:rPr>
        <w:t xml:space="preserve"> </w:t>
      </w:r>
      <w:r>
        <w:rPr>
          <w:rFonts w:hint="eastAsia" w:ascii="宋体" w:hAnsi="宋体" w:eastAsia="宋体"/>
          <w:sz w:val="24"/>
          <w:szCs w:val="24"/>
        </w:rPr>
        <w:t>身份证号：</w:t>
      </w:r>
      <w:r>
        <w:rPr>
          <w:rFonts w:ascii="宋体" w:hAnsi="宋体" w:eastAsia="宋体"/>
          <w:sz w:val="24"/>
          <w:szCs w:val="24"/>
          <w:u w:val="single"/>
        </w:rPr>
        <w:t xml:space="preserve">               </w:t>
      </w:r>
    </w:p>
    <w:p>
      <w:pPr>
        <w:spacing w:line="360" w:lineRule="auto"/>
        <w:rPr>
          <w:rFonts w:ascii="宋体" w:hAnsi="宋体" w:eastAsia="宋体"/>
          <w:sz w:val="24"/>
          <w:szCs w:val="24"/>
        </w:rPr>
      </w:pPr>
      <w:r>
        <w:rPr>
          <w:rFonts w:ascii="宋体" w:hAnsi="宋体" w:eastAsia="宋体"/>
          <w:sz w:val="24"/>
          <w:szCs w:val="24"/>
        </w:rPr>
        <w:t>学校：</w:t>
      </w:r>
      <w:r>
        <w:rPr>
          <w:rFonts w:ascii="宋体" w:hAnsi="宋体" w:eastAsia="宋体"/>
          <w:sz w:val="24"/>
          <w:szCs w:val="24"/>
          <w:u w:val="single"/>
        </w:rPr>
        <w:t xml:space="preserve">                   </w:t>
      </w:r>
      <w:r>
        <w:rPr>
          <w:rFonts w:ascii="宋体" w:hAnsi="宋体" w:eastAsia="宋体"/>
          <w:sz w:val="24"/>
          <w:szCs w:val="24"/>
        </w:rPr>
        <w:t xml:space="preserve">  院系：_______________________</w:t>
      </w:r>
    </w:p>
    <w:p>
      <w:pPr>
        <w:spacing w:line="360" w:lineRule="auto"/>
        <w:rPr>
          <w:rFonts w:ascii="宋体" w:hAnsi="宋体" w:eastAsia="宋体"/>
          <w:sz w:val="24"/>
          <w:szCs w:val="24"/>
          <w:u w:val="single"/>
        </w:rPr>
      </w:pPr>
      <w:r>
        <w:rPr>
          <w:rFonts w:ascii="宋体" w:hAnsi="宋体" w:eastAsia="宋体"/>
          <w:sz w:val="24"/>
          <w:szCs w:val="24"/>
        </w:rPr>
        <w:t>专业：</w:t>
      </w:r>
      <w:r>
        <w:rPr>
          <w:rFonts w:ascii="宋体" w:hAnsi="宋体" w:eastAsia="宋体"/>
          <w:sz w:val="24"/>
          <w:szCs w:val="24"/>
          <w:u w:val="single"/>
        </w:rPr>
        <w:t xml:space="preserve">               </w:t>
      </w:r>
    </w:p>
    <w:p>
      <w:pPr>
        <w:spacing w:line="360" w:lineRule="auto"/>
        <w:jc w:val="left"/>
        <w:rPr>
          <w:rFonts w:ascii="宋体" w:hAnsi="宋体" w:eastAsia="宋体"/>
          <w:sz w:val="24"/>
          <w:szCs w:val="24"/>
          <w:u w:val="single"/>
        </w:rPr>
      </w:pPr>
      <w:r>
        <w:rPr>
          <w:rFonts w:ascii="宋体" w:hAnsi="宋体" w:eastAsia="宋体"/>
          <w:sz w:val="24"/>
          <w:szCs w:val="24"/>
        </w:rPr>
        <w:t>通讯地址：</w:t>
      </w:r>
      <w:r>
        <w:rPr>
          <w:rFonts w:ascii="宋体" w:hAnsi="宋体" w:eastAsia="宋体"/>
          <w:sz w:val="24"/>
          <w:szCs w:val="24"/>
          <w:u w:val="single"/>
        </w:rPr>
        <w:t xml:space="preserve">                                                    </w:t>
      </w:r>
      <w:r>
        <w:rPr>
          <w:rFonts w:hint="eastAsia" w:ascii="宋体" w:hAnsi="宋体" w:eastAsia="宋体"/>
          <w:sz w:val="24"/>
          <w:szCs w:val="24"/>
        </w:rPr>
        <w:t xml:space="preserve"> </w:t>
      </w:r>
      <w:r>
        <w:rPr>
          <w:rFonts w:ascii="宋体" w:hAnsi="宋体" w:eastAsia="宋体"/>
          <w:sz w:val="24"/>
          <w:szCs w:val="24"/>
        </w:rPr>
        <w:t>邮编：</w:t>
      </w:r>
      <w:r>
        <w:rPr>
          <w:rFonts w:ascii="宋体" w:hAnsi="宋体" w:eastAsia="宋体"/>
          <w:sz w:val="24"/>
          <w:szCs w:val="24"/>
          <w:u w:val="single"/>
        </w:rPr>
        <w:t xml:space="preserve">           </w:t>
      </w:r>
    </w:p>
    <w:p>
      <w:pPr>
        <w:spacing w:line="360" w:lineRule="auto"/>
        <w:rPr>
          <w:rFonts w:ascii="宋体" w:hAnsi="宋体" w:eastAsia="宋体"/>
          <w:sz w:val="24"/>
          <w:szCs w:val="24"/>
          <w:u w:val="single"/>
        </w:rPr>
      </w:pPr>
      <w:r>
        <w:rPr>
          <w:rFonts w:ascii="宋体" w:hAnsi="宋体" w:eastAsia="宋体"/>
          <w:sz w:val="24"/>
          <w:szCs w:val="24"/>
        </w:rPr>
        <w:t>电子邮箱：</w:t>
      </w:r>
      <w:r>
        <w:rPr>
          <w:rFonts w:ascii="宋体" w:hAnsi="宋体" w:eastAsia="宋体"/>
          <w:sz w:val="24"/>
          <w:szCs w:val="24"/>
          <w:u w:val="single"/>
        </w:rPr>
        <w:t xml:space="preserve">                          </w:t>
      </w:r>
      <w:r>
        <w:rPr>
          <w:rFonts w:ascii="宋体" w:hAnsi="宋体" w:eastAsia="宋体"/>
          <w:sz w:val="24"/>
          <w:szCs w:val="24"/>
        </w:rPr>
        <w:t xml:space="preserve">  手机：</w:t>
      </w:r>
      <w:r>
        <w:rPr>
          <w:rFonts w:ascii="宋体" w:hAnsi="宋体" w:eastAsia="宋体"/>
          <w:sz w:val="24"/>
          <w:szCs w:val="24"/>
          <w:u w:val="single"/>
        </w:rPr>
        <w:t xml:space="preserve">           </w:t>
      </w:r>
      <w:r>
        <w:rPr>
          <w:rFonts w:hint="eastAsia" w:ascii="宋体" w:hAnsi="宋体" w:eastAsia="宋体"/>
          <w:sz w:val="24"/>
          <w:szCs w:val="24"/>
          <w:u w:val="single"/>
        </w:rPr>
        <w:t xml:space="preserve">   </w:t>
      </w:r>
    </w:p>
    <w:p>
      <w:pPr>
        <w:spacing w:line="360" w:lineRule="auto"/>
        <w:rPr>
          <w:rFonts w:ascii="宋体" w:hAnsi="宋体" w:eastAsia="宋体"/>
          <w:sz w:val="24"/>
          <w:szCs w:val="24"/>
        </w:rPr>
      </w:pPr>
    </w:p>
    <w:p>
      <w:pPr>
        <w:spacing w:line="360" w:lineRule="auto"/>
        <w:outlineLvl w:val="0"/>
        <w:rPr>
          <w:rFonts w:ascii="宋体" w:hAnsi="宋体" w:eastAsia="宋体"/>
          <w:b/>
          <w:sz w:val="24"/>
          <w:szCs w:val="24"/>
        </w:rPr>
      </w:pPr>
      <w:r>
        <w:rPr>
          <w:rFonts w:ascii="宋体" w:hAnsi="宋体" w:eastAsia="宋体"/>
          <w:b/>
          <w:sz w:val="24"/>
          <w:szCs w:val="24"/>
        </w:rPr>
        <w:t>1.</w:t>
      </w:r>
      <w:r>
        <w:rPr>
          <w:rFonts w:hint="eastAsia" w:ascii="宋体" w:hAnsi="宋体" w:eastAsia="宋体"/>
          <w:b/>
          <w:sz w:val="24"/>
          <w:szCs w:val="24"/>
        </w:rPr>
        <w:t xml:space="preserve"> </w:t>
      </w:r>
      <w:r>
        <w:rPr>
          <w:rFonts w:ascii="宋体" w:hAnsi="宋体" w:eastAsia="宋体"/>
          <w:b/>
          <w:sz w:val="24"/>
          <w:szCs w:val="24"/>
        </w:rPr>
        <w:t>本科期间的研究经历和成果</w:t>
      </w:r>
      <w:r>
        <w:rPr>
          <w:rFonts w:hint="eastAsia" w:ascii="宋体" w:hAnsi="宋体" w:eastAsia="宋体"/>
          <w:b/>
          <w:sz w:val="24"/>
          <w:szCs w:val="24"/>
        </w:rPr>
        <w:t>（最多不超过三项）</w:t>
      </w:r>
      <w:r>
        <w:rPr>
          <w:rFonts w:ascii="宋体" w:hAnsi="宋体" w:eastAsia="宋体"/>
          <w:b/>
          <w:sz w:val="24"/>
          <w:szCs w:val="24"/>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693"/>
        <w:gridCol w:w="2126"/>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rPr>
                <w:rFonts w:ascii="宋体" w:hAnsi="宋体" w:eastAsia="宋体"/>
                <w:sz w:val="24"/>
                <w:szCs w:val="24"/>
              </w:rPr>
            </w:pPr>
            <w:r>
              <w:rPr>
                <w:rFonts w:ascii="宋体" w:hAnsi="宋体" w:eastAsia="宋体"/>
                <w:sz w:val="24"/>
                <w:szCs w:val="24"/>
              </w:rPr>
              <w:t>时间</w:t>
            </w:r>
          </w:p>
        </w:tc>
        <w:tc>
          <w:tcPr>
            <w:tcW w:w="2693" w:type="dxa"/>
          </w:tcPr>
          <w:p>
            <w:pPr>
              <w:spacing w:line="360" w:lineRule="auto"/>
              <w:rPr>
                <w:rFonts w:ascii="宋体" w:hAnsi="宋体" w:eastAsia="宋体"/>
                <w:sz w:val="24"/>
                <w:szCs w:val="24"/>
              </w:rPr>
            </w:pPr>
            <w:r>
              <w:rPr>
                <w:rFonts w:ascii="宋体" w:hAnsi="宋体" w:eastAsia="宋体"/>
                <w:sz w:val="24"/>
                <w:szCs w:val="24"/>
              </w:rPr>
              <w:t>参加过</w:t>
            </w:r>
            <w:r>
              <w:rPr>
                <w:rFonts w:hint="eastAsia" w:ascii="宋体" w:hAnsi="宋体" w:eastAsia="宋体"/>
                <w:sz w:val="24"/>
                <w:szCs w:val="24"/>
              </w:rPr>
              <w:t>的</w:t>
            </w:r>
            <w:r>
              <w:rPr>
                <w:rFonts w:ascii="宋体" w:hAnsi="宋体" w:eastAsia="宋体"/>
                <w:sz w:val="24"/>
                <w:szCs w:val="24"/>
              </w:rPr>
              <w:t>科研工作</w:t>
            </w:r>
          </w:p>
        </w:tc>
        <w:tc>
          <w:tcPr>
            <w:tcW w:w="2126" w:type="dxa"/>
          </w:tcPr>
          <w:p>
            <w:pPr>
              <w:spacing w:line="360" w:lineRule="auto"/>
              <w:rPr>
                <w:rFonts w:ascii="宋体" w:hAnsi="宋体" w:eastAsia="宋体"/>
                <w:sz w:val="24"/>
                <w:szCs w:val="24"/>
              </w:rPr>
            </w:pPr>
            <w:r>
              <w:rPr>
                <w:rFonts w:ascii="宋体" w:hAnsi="宋体" w:eastAsia="宋体"/>
                <w:sz w:val="24"/>
                <w:szCs w:val="24"/>
              </w:rPr>
              <w:t>指导老师或负责人</w:t>
            </w:r>
          </w:p>
        </w:tc>
        <w:tc>
          <w:tcPr>
            <w:tcW w:w="2744" w:type="dxa"/>
          </w:tcPr>
          <w:p>
            <w:pPr>
              <w:spacing w:line="360" w:lineRule="auto"/>
              <w:rPr>
                <w:rFonts w:ascii="宋体" w:hAnsi="宋体" w:eastAsia="宋体"/>
                <w:sz w:val="24"/>
                <w:szCs w:val="24"/>
              </w:rPr>
            </w:pPr>
            <w:r>
              <w:rPr>
                <w:rFonts w:ascii="宋体" w:hAnsi="宋体" w:eastAsia="宋体"/>
                <w:sz w:val="24"/>
                <w:szCs w:val="24"/>
              </w:rPr>
              <w:t>成果</w:t>
            </w:r>
            <w:r>
              <w:rPr>
                <w:rFonts w:hint="eastAsia" w:ascii="宋体" w:hAnsi="宋体" w:eastAsia="宋体"/>
                <w:sz w:val="24"/>
                <w:szCs w:val="24"/>
              </w:rPr>
              <w:t>（论文、报告等作品）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rPr>
                <w:rFonts w:ascii="宋体" w:hAnsi="宋体" w:eastAsia="宋体"/>
                <w:sz w:val="24"/>
                <w:szCs w:val="24"/>
              </w:rPr>
            </w:pPr>
          </w:p>
        </w:tc>
        <w:tc>
          <w:tcPr>
            <w:tcW w:w="2693" w:type="dxa"/>
          </w:tcPr>
          <w:p>
            <w:pPr>
              <w:spacing w:line="360" w:lineRule="auto"/>
              <w:rPr>
                <w:rFonts w:ascii="宋体" w:hAnsi="宋体" w:eastAsia="宋体"/>
                <w:sz w:val="24"/>
                <w:szCs w:val="24"/>
              </w:rPr>
            </w:pPr>
          </w:p>
        </w:tc>
        <w:tc>
          <w:tcPr>
            <w:tcW w:w="2126" w:type="dxa"/>
          </w:tcPr>
          <w:p>
            <w:pPr>
              <w:spacing w:line="360" w:lineRule="auto"/>
              <w:rPr>
                <w:rFonts w:ascii="宋体" w:hAnsi="宋体" w:eastAsia="宋体"/>
                <w:sz w:val="24"/>
                <w:szCs w:val="24"/>
              </w:rPr>
            </w:pPr>
          </w:p>
        </w:tc>
        <w:tc>
          <w:tcPr>
            <w:tcW w:w="2744" w:type="dxa"/>
          </w:tcPr>
          <w:p>
            <w:pPr>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rPr>
                <w:rFonts w:ascii="宋体" w:hAnsi="宋体" w:eastAsia="宋体"/>
                <w:sz w:val="24"/>
                <w:szCs w:val="24"/>
              </w:rPr>
            </w:pPr>
          </w:p>
        </w:tc>
        <w:tc>
          <w:tcPr>
            <w:tcW w:w="2693" w:type="dxa"/>
          </w:tcPr>
          <w:p>
            <w:pPr>
              <w:spacing w:line="360" w:lineRule="auto"/>
              <w:rPr>
                <w:rFonts w:ascii="宋体" w:hAnsi="宋体" w:eastAsia="宋体"/>
                <w:sz w:val="24"/>
                <w:szCs w:val="24"/>
              </w:rPr>
            </w:pPr>
          </w:p>
        </w:tc>
        <w:tc>
          <w:tcPr>
            <w:tcW w:w="2126" w:type="dxa"/>
          </w:tcPr>
          <w:p>
            <w:pPr>
              <w:spacing w:line="360" w:lineRule="auto"/>
              <w:rPr>
                <w:rFonts w:ascii="宋体" w:hAnsi="宋体" w:eastAsia="宋体"/>
                <w:sz w:val="24"/>
                <w:szCs w:val="24"/>
              </w:rPr>
            </w:pPr>
          </w:p>
        </w:tc>
        <w:tc>
          <w:tcPr>
            <w:tcW w:w="2744" w:type="dxa"/>
          </w:tcPr>
          <w:p>
            <w:pPr>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rPr>
                <w:rFonts w:ascii="宋体" w:hAnsi="宋体" w:eastAsia="宋体"/>
                <w:sz w:val="24"/>
                <w:szCs w:val="24"/>
              </w:rPr>
            </w:pPr>
          </w:p>
        </w:tc>
        <w:tc>
          <w:tcPr>
            <w:tcW w:w="2693" w:type="dxa"/>
          </w:tcPr>
          <w:p>
            <w:pPr>
              <w:spacing w:line="360" w:lineRule="auto"/>
              <w:rPr>
                <w:rFonts w:ascii="宋体" w:hAnsi="宋体" w:eastAsia="宋体"/>
                <w:sz w:val="24"/>
                <w:szCs w:val="24"/>
              </w:rPr>
            </w:pPr>
          </w:p>
        </w:tc>
        <w:tc>
          <w:tcPr>
            <w:tcW w:w="2126" w:type="dxa"/>
          </w:tcPr>
          <w:p>
            <w:pPr>
              <w:spacing w:line="360" w:lineRule="auto"/>
              <w:rPr>
                <w:rFonts w:ascii="宋体" w:hAnsi="宋体" w:eastAsia="宋体"/>
                <w:sz w:val="24"/>
                <w:szCs w:val="24"/>
              </w:rPr>
            </w:pPr>
          </w:p>
        </w:tc>
        <w:tc>
          <w:tcPr>
            <w:tcW w:w="2744" w:type="dxa"/>
          </w:tcPr>
          <w:p>
            <w:pPr>
              <w:spacing w:line="360" w:lineRule="auto"/>
              <w:rPr>
                <w:rFonts w:ascii="宋体" w:hAnsi="宋体" w:eastAsia="宋体"/>
                <w:sz w:val="24"/>
                <w:szCs w:val="24"/>
              </w:rPr>
            </w:pPr>
          </w:p>
        </w:tc>
      </w:tr>
    </w:tbl>
    <w:p>
      <w:pPr>
        <w:spacing w:line="360" w:lineRule="auto"/>
        <w:rPr>
          <w:rFonts w:ascii="宋体" w:hAnsi="宋体" w:eastAsia="宋体"/>
          <w:sz w:val="24"/>
          <w:szCs w:val="24"/>
        </w:rPr>
      </w:pPr>
    </w:p>
    <w:p>
      <w:pPr>
        <w:spacing w:line="360" w:lineRule="auto"/>
        <w:rPr>
          <w:rFonts w:ascii="宋体" w:hAnsi="宋体" w:eastAsia="宋体"/>
          <w:b/>
          <w:sz w:val="24"/>
          <w:szCs w:val="24"/>
        </w:rPr>
      </w:pPr>
      <w:r>
        <w:rPr>
          <w:rFonts w:hint="eastAsia" w:ascii="宋体" w:hAnsi="宋体" w:eastAsia="宋体"/>
          <w:b/>
          <w:sz w:val="24"/>
          <w:szCs w:val="24"/>
        </w:rPr>
        <w:t>公开</w:t>
      </w:r>
      <w:r>
        <w:rPr>
          <w:rFonts w:ascii="宋体" w:hAnsi="宋体" w:eastAsia="宋体"/>
          <w:b/>
          <w:sz w:val="24"/>
          <w:szCs w:val="24"/>
        </w:rPr>
        <w:t>发表的论文、出版物：</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pacing w:line="360" w:lineRule="auto"/>
              <w:rPr>
                <w:rFonts w:ascii="宋体" w:hAnsi="宋体" w:eastAsia="宋体"/>
                <w:sz w:val="24"/>
                <w:szCs w:val="24"/>
              </w:rPr>
            </w:pPr>
            <w:r>
              <w:rPr>
                <w:rFonts w:hint="eastAsia" w:ascii="宋体" w:hAnsi="宋体" w:eastAsia="宋体"/>
                <w:sz w:val="24"/>
                <w:szCs w:val="24"/>
              </w:rPr>
              <w:t>格式：作者.</w:t>
            </w:r>
            <w:r>
              <w:rPr>
                <w:rFonts w:ascii="宋体" w:hAnsi="宋体" w:eastAsia="宋体"/>
                <w:sz w:val="24"/>
                <w:szCs w:val="24"/>
              </w:rPr>
              <w:t xml:space="preserve"> </w:t>
            </w:r>
            <w:r>
              <w:rPr>
                <w:rFonts w:hint="eastAsia" w:ascii="宋体" w:hAnsi="宋体" w:eastAsia="宋体"/>
                <w:sz w:val="24"/>
                <w:szCs w:val="24"/>
              </w:rPr>
              <w:t>题目.</w:t>
            </w:r>
            <w:r>
              <w:rPr>
                <w:rFonts w:ascii="宋体" w:hAnsi="宋体" w:eastAsia="宋体"/>
                <w:sz w:val="24"/>
                <w:szCs w:val="24"/>
              </w:rPr>
              <w:t xml:space="preserve"> </w:t>
            </w:r>
            <w:r>
              <w:rPr>
                <w:rFonts w:hint="eastAsia" w:ascii="宋体" w:hAnsi="宋体" w:eastAsia="宋体"/>
                <w:sz w:val="24"/>
                <w:szCs w:val="24"/>
              </w:rPr>
              <w:t>发表刊物,</w:t>
            </w:r>
            <w:r>
              <w:rPr>
                <w:rFonts w:ascii="宋体" w:hAnsi="宋体" w:eastAsia="宋体"/>
                <w:sz w:val="24"/>
                <w:szCs w:val="24"/>
              </w:rPr>
              <w:t xml:space="preserve"> </w:t>
            </w:r>
            <w:r>
              <w:rPr>
                <w:rFonts w:hint="eastAsia" w:ascii="宋体" w:hAnsi="宋体" w:eastAsia="宋体"/>
                <w:sz w:val="24"/>
                <w:szCs w:val="24"/>
              </w:rPr>
              <w:t>年份,</w:t>
            </w:r>
            <w:r>
              <w:rPr>
                <w:rFonts w:ascii="宋体" w:hAnsi="宋体" w:eastAsia="宋体"/>
                <w:sz w:val="24"/>
                <w:szCs w:val="24"/>
              </w:rPr>
              <w:t xml:space="preserve"> 卷（期）</w:t>
            </w:r>
            <w:r>
              <w:rPr>
                <w:rFonts w:hint="eastAsia" w:ascii="宋体" w:hAnsi="宋体" w:eastAsia="宋体"/>
                <w:sz w:val="24"/>
                <w:szCs w:val="24"/>
              </w:rPr>
              <w:t>:</w:t>
            </w:r>
            <w:r>
              <w:rPr>
                <w:rFonts w:ascii="宋体" w:hAnsi="宋体" w:eastAsia="宋体"/>
                <w:sz w:val="24"/>
                <w:szCs w:val="24"/>
              </w:rPr>
              <w:t xml:space="preserve"> </w:t>
            </w:r>
            <w:r>
              <w:rPr>
                <w:rFonts w:hint="eastAsia" w:ascii="宋体" w:hAnsi="宋体" w:eastAsia="宋体"/>
                <w:sz w:val="24"/>
                <w:szCs w:val="24"/>
              </w:rPr>
              <w:t>页码.</w:t>
            </w: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tc>
      </w:tr>
    </w:tbl>
    <w:p>
      <w:pPr>
        <w:spacing w:line="360" w:lineRule="auto"/>
        <w:rPr>
          <w:rFonts w:ascii="宋体" w:hAnsi="宋体" w:eastAsia="宋体"/>
          <w:sz w:val="24"/>
          <w:szCs w:val="24"/>
          <w:u w:val="single"/>
        </w:rPr>
      </w:pPr>
    </w:p>
    <w:p>
      <w:pPr>
        <w:spacing w:line="360" w:lineRule="auto"/>
        <w:outlineLvl w:val="0"/>
        <w:rPr>
          <w:rFonts w:ascii="宋体" w:hAnsi="宋体" w:eastAsia="宋体"/>
          <w:b/>
          <w:sz w:val="24"/>
          <w:szCs w:val="24"/>
        </w:rPr>
      </w:pPr>
      <w:r>
        <w:rPr>
          <w:rFonts w:ascii="宋体" w:hAnsi="宋体" w:eastAsia="宋体"/>
          <w:b/>
          <w:sz w:val="24"/>
          <w:szCs w:val="24"/>
        </w:rPr>
        <w:t>2. 获得奖励或荣誉情况</w:t>
      </w:r>
      <w:r>
        <w:rPr>
          <w:rFonts w:hint="eastAsia" w:ascii="宋体" w:hAnsi="宋体" w:eastAsia="宋体"/>
          <w:b/>
          <w:sz w:val="24"/>
          <w:szCs w:val="24"/>
        </w:rPr>
        <w:t>（最多</w:t>
      </w:r>
      <w:r>
        <w:rPr>
          <w:rFonts w:ascii="宋体" w:hAnsi="宋体" w:eastAsia="宋体"/>
          <w:b/>
          <w:sz w:val="24"/>
          <w:szCs w:val="24"/>
        </w:rPr>
        <w:t>不超过</w:t>
      </w:r>
      <w:r>
        <w:rPr>
          <w:rFonts w:hint="eastAsia" w:ascii="宋体" w:hAnsi="宋体" w:eastAsia="宋体"/>
          <w:b/>
          <w:sz w:val="24"/>
          <w:szCs w:val="24"/>
        </w:rPr>
        <w:t>五条）</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3451"/>
        <w:gridCol w:w="3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auto"/>
              <w:rPr>
                <w:rFonts w:ascii="宋体" w:hAnsi="宋体" w:eastAsia="宋体"/>
                <w:sz w:val="24"/>
                <w:szCs w:val="24"/>
              </w:rPr>
            </w:pPr>
            <w:r>
              <w:rPr>
                <w:rFonts w:ascii="宋体" w:hAnsi="宋体" w:eastAsia="宋体"/>
                <w:sz w:val="24"/>
                <w:szCs w:val="24"/>
              </w:rPr>
              <w:t>时间</w:t>
            </w:r>
          </w:p>
        </w:tc>
        <w:tc>
          <w:tcPr>
            <w:tcW w:w="3451" w:type="dxa"/>
          </w:tcPr>
          <w:p>
            <w:pPr>
              <w:spacing w:line="360" w:lineRule="auto"/>
              <w:rPr>
                <w:rFonts w:ascii="宋体" w:hAnsi="宋体" w:eastAsia="宋体"/>
                <w:sz w:val="24"/>
                <w:szCs w:val="24"/>
              </w:rPr>
            </w:pPr>
            <w:r>
              <w:rPr>
                <w:rFonts w:ascii="宋体" w:hAnsi="宋体" w:eastAsia="宋体"/>
                <w:sz w:val="24"/>
                <w:szCs w:val="24"/>
              </w:rPr>
              <w:t>奖励名称（等级）</w:t>
            </w:r>
          </w:p>
        </w:tc>
        <w:tc>
          <w:tcPr>
            <w:tcW w:w="3901" w:type="dxa"/>
          </w:tcPr>
          <w:p>
            <w:pPr>
              <w:spacing w:line="360" w:lineRule="auto"/>
              <w:rPr>
                <w:rFonts w:ascii="宋体" w:hAnsi="宋体" w:eastAsia="宋体"/>
                <w:sz w:val="24"/>
                <w:szCs w:val="24"/>
              </w:rPr>
            </w:pPr>
            <w:r>
              <w:rPr>
                <w:rFonts w:ascii="宋体" w:hAnsi="宋体" w:eastAsia="宋体"/>
                <w:sz w:val="24"/>
                <w:szCs w:val="24"/>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auto"/>
              <w:rPr>
                <w:rFonts w:ascii="宋体" w:hAnsi="宋体" w:eastAsia="宋体"/>
                <w:sz w:val="24"/>
                <w:szCs w:val="24"/>
              </w:rPr>
            </w:pPr>
          </w:p>
        </w:tc>
        <w:tc>
          <w:tcPr>
            <w:tcW w:w="3451" w:type="dxa"/>
          </w:tcPr>
          <w:p>
            <w:pPr>
              <w:spacing w:line="360" w:lineRule="auto"/>
              <w:rPr>
                <w:rFonts w:ascii="宋体" w:hAnsi="宋体" w:eastAsia="宋体"/>
                <w:sz w:val="24"/>
                <w:szCs w:val="24"/>
              </w:rPr>
            </w:pPr>
          </w:p>
        </w:tc>
        <w:tc>
          <w:tcPr>
            <w:tcW w:w="3901" w:type="dxa"/>
          </w:tcPr>
          <w:p>
            <w:pPr>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auto"/>
              <w:rPr>
                <w:rFonts w:ascii="宋体" w:hAnsi="宋体" w:eastAsia="宋体"/>
                <w:sz w:val="24"/>
                <w:szCs w:val="24"/>
              </w:rPr>
            </w:pPr>
          </w:p>
        </w:tc>
        <w:tc>
          <w:tcPr>
            <w:tcW w:w="3451" w:type="dxa"/>
          </w:tcPr>
          <w:p>
            <w:pPr>
              <w:spacing w:line="360" w:lineRule="auto"/>
              <w:rPr>
                <w:rFonts w:ascii="宋体" w:hAnsi="宋体" w:eastAsia="宋体"/>
                <w:sz w:val="24"/>
                <w:szCs w:val="24"/>
              </w:rPr>
            </w:pPr>
          </w:p>
        </w:tc>
        <w:tc>
          <w:tcPr>
            <w:tcW w:w="3901" w:type="dxa"/>
          </w:tcPr>
          <w:p>
            <w:pPr>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auto"/>
              <w:rPr>
                <w:rFonts w:ascii="宋体" w:hAnsi="宋体" w:eastAsia="宋体"/>
                <w:sz w:val="24"/>
                <w:szCs w:val="24"/>
              </w:rPr>
            </w:pPr>
          </w:p>
        </w:tc>
        <w:tc>
          <w:tcPr>
            <w:tcW w:w="3451" w:type="dxa"/>
          </w:tcPr>
          <w:p>
            <w:pPr>
              <w:spacing w:line="360" w:lineRule="auto"/>
              <w:rPr>
                <w:rFonts w:ascii="宋体" w:hAnsi="宋体" w:eastAsia="宋体"/>
                <w:sz w:val="24"/>
                <w:szCs w:val="24"/>
              </w:rPr>
            </w:pPr>
          </w:p>
        </w:tc>
        <w:tc>
          <w:tcPr>
            <w:tcW w:w="3901" w:type="dxa"/>
          </w:tcPr>
          <w:p>
            <w:pPr>
              <w:spacing w:line="360" w:lineRule="auto"/>
              <w:rPr>
                <w:rFonts w:ascii="宋体" w:hAnsi="宋体" w:eastAsia="宋体"/>
                <w:sz w:val="24"/>
                <w:szCs w:val="24"/>
              </w:rPr>
            </w:pPr>
          </w:p>
        </w:tc>
      </w:tr>
    </w:tbl>
    <w:p>
      <w:pPr>
        <w:spacing w:line="360" w:lineRule="auto"/>
        <w:rPr>
          <w:rFonts w:ascii="宋体" w:hAnsi="宋体" w:eastAsia="宋体"/>
          <w:sz w:val="24"/>
          <w:szCs w:val="24"/>
          <w:u w:val="single"/>
        </w:rPr>
      </w:pPr>
    </w:p>
    <w:p>
      <w:pPr>
        <w:spacing w:line="360" w:lineRule="auto"/>
        <w:outlineLvl w:val="0"/>
        <w:rPr>
          <w:rFonts w:ascii="宋体" w:hAnsi="宋体" w:eastAsia="宋体"/>
          <w:sz w:val="24"/>
          <w:szCs w:val="24"/>
        </w:rPr>
      </w:pPr>
      <w:r>
        <w:rPr>
          <w:rFonts w:ascii="宋体" w:hAnsi="宋体" w:eastAsia="宋体"/>
          <w:b/>
          <w:sz w:val="24"/>
          <w:szCs w:val="24"/>
        </w:rPr>
        <w:t>3.</w:t>
      </w:r>
      <w:r>
        <w:rPr>
          <w:rFonts w:hint="eastAsia" w:ascii="宋体" w:hAnsi="宋体" w:eastAsia="宋体"/>
          <w:b/>
          <w:sz w:val="24"/>
          <w:szCs w:val="24"/>
        </w:rPr>
        <w:t xml:space="preserve"> </w:t>
      </w:r>
      <w:r>
        <w:rPr>
          <w:rFonts w:ascii="宋体" w:hAnsi="宋体" w:eastAsia="宋体"/>
          <w:b/>
          <w:sz w:val="24"/>
          <w:szCs w:val="24"/>
        </w:rPr>
        <w:t>英语水平</w:t>
      </w:r>
      <w:r>
        <w:rPr>
          <w:rFonts w:ascii="宋体" w:hAnsi="宋体" w:eastAsia="宋体"/>
          <w:sz w:val="24"/>
          <w:szCs w:val="24"/>
        </w:rPr>
        <w:t>（</w:t>
      </w:r>
      <w:r>
        <w:rPr>
          <w:rFonts w:hint="eastAsia" w:ascii="宋体" w:hAnsi="宋体" w:eastAsia="宋体"/>
          <w:sz w:val="24"/>
          <w:szCs w:val="24"/>
        </w:rPr>
        <w:t>英语四/六</w:t>
      </w:r>
      <w:r>
        <w:rPr>
          <w:rFonts w:ascii="宋体" w:hAnsi="宋体" w:eastAsia="宋体"/>
          <w:sz w:val="24"/>
          <w:szCs w:val="24"/>
        </w:rPr>
        <w:t>级、托福、</w:t>
      </w:r>
      <w:r>
        <w:rPr>
          <w:rFonts w:hint="eastAsia" w:ascii="宋体" w:hAnsi="宋体" w:eastAsia="宋体"/>
          <w:sz w:val="24"/>
          <w:szCs w:val="24"/>
        </w:rPr>
        <w:t>雅思</w:t>
      </w:r>
      <w:r>
        <w:rPr>
          <w:rFonts w:ascii="宋体" w:hAnsi="宋体" w:eastAsia="宋体"/>
          <w:sz w:val="24"/>
          <w:szCs w:val="24"/>
        </w:rPr>
        <w:t>等）</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60" w:lineRule="auto"/>
              <w:rPr>
                <w:rFonts w:ascii="宋体" w:hAnsi="宋体" w:eastAsia="宋体"/>
                <w:sz w:val="24"/>
                <w:szCs w:val="24"/>
              </w:rPr>
            </w:pPr>
            <w:r>
              <w:rPr>
                <w:rFonts w:ascii="宋体" w:hAnsi="宋体" w:eastAsia="宋体"/>
                <w:sz w:val="24"/>
                <w:szCs w:val="24"/>
              </w:rPr>
              <w:t>考试名称</w:t>
            </w:r>
          </w:p>
        </w:tc>
        <w:tc>
          <w:tcPr>
            <w:tcW w:w="4678" w:type="dxa"/>
          </w:tcPr>
          <w:p>
            <w:pPr>
              <w:spacing w:line="360" w:lineRule="auto"/>
              <w:rPr>
                <w:rFonts w:ascii="宋体" w:hAnsi="宋体" w:eastAsia="宋体"/>
                <w:sz w:val="24"/>
                <w:szCs w:val="24"/>
              </w:rPr>
            </w:pPr>
            <w:r>
              <w:rPr>
                <w:rFonts w:ascii="宋体" w:hAnsi="宋体" w:eastAsia="宋体"/>
                <w:sz w:val="24"/>
                <w:szCs w:val="24"/>
              </w:rPr>
              <w:t>考试成绩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60" w:lineRule="auto"/>
              <w:rPr>
                <w:rFonts w:ascii="宋体" w:hAnsi="宋体" w:eastAsia="宋体"/>
                <w:sz w:val="24"/>
                <w:szCs w:val="24"/>
              </w:rPr>
            </w:pPr>
          </w:p>
        </w:tc>
        <w:tc>
          <w:tcPr>
            <w:tcW w:w="4678" w:type="dxa"/>
          </w:tcPr>
          <w:p>
            <w:pPr>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60" w:lineRule="auto"/>
              <w:rPr>
                <w:rFonts w:ascii="宋体" w:hAnsi="宋体" w:eastAsia="宋体"/>
                <w:sz w:val="24"/>
                <w:szCs w:val="24"/>
              </w:rPr>
            </w:pPr>
          </w:p>
        </w:tc>
        <w:tc>
          <w:tcPr>
            <w:tcW w:w="4678" w:type="dxa"/>
          </w:tcPr>
          <w:p>
            <w:pPr>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60" w:lineRule="auto"/>
              <w:rPr>
                <w:rFonts w:ascii="宋体" w:hAnsi="宋体" w:eastAsia="宋体"/>
                <w:sz w:val="24"/>
                <w:szCs w:val="24"/>
              </w:rPr>
            </w:pPr>
          </w:p>
        </w:tc>
        <w:tc>
          <w:tcPr>
            <w:tcW w:w="4678" w:type="dxa"/>
          </w:tcPr>
          <w:p>
            <w:pPr>
              <w:spacing w:line="360" w:lineRule="auto"/>
              <w:rPr>
                <w:rFonts w:ascii="宋体" w:hAnsi="宋体" w:eastAsia="宋体"/>
                <w:sz w:val="24"/>
                <w:szCs w:val="24"/>
              </w:rPr>
            </w:pPr>
          </w:p>
        </w:tc>
      </w:tr>
    </w:tbl>
    <w:p>
      <w:pPr>
        <w:spacing w:line="360" w:lineRule="auto"/>
        <w:rPr>
          <w:rFonts w:ascii="宋体" w:hAnsi="宋体" w:eastAsia="宋体"/>
          <w:sz w:val="24"/>
          <w:szCs w:val="24"/>
        </w:rPr>
      </w:pPr>
    </w:p>
    <w:p>
      <w:pPr>
        <w:spacing w:line="360" w:lineRule="auto"/>
        <w:outlineLvl w:val="0"/>
        <w:rPr>
          <w:rFonts w:ascii="宋体" w:hAnsi="宋体" w:eastAsia="宋体"/>
          <w:b/>
          <w:sz w:val="24"/>
          <w:szCs w:val="24"/>
        </w:rPr>
      </w:pPr>
      <w:r>
        <w:rPr>
          <w:rFonts w:ascii="宋体" w:hAnsi="宋体" w:eastAsia="宋体"/>
          <w:b/>
          <w:sz w:val="24"/>
          <w:szCs w:val="24"/>
        </w:rPr>
        <w:t>4.</w:t>
      </w:r>
      <w:r>
        <w:rPr>
          <w:rFonts w:hint="eastAsia" w:ascii="宋体" w:hAnsi="宋体" w:eastAsia="宋体"/>
          <w:b/>
          <w:sz w:val="24"/>
          <w:szCs w:val="24"/>
        </w:rPr>
        <w:t xml:space="preserve"> </w:t>
      </w:r>
      <w:r>
        <w:rPr>
          <w:rFonts w:ascii="宋体" w:hAnsi="宋体" w:eastAsia="宋体"/>
          <w:b/>
          <w:sz w:val="24"/>
          <w:szCs w:val="24"/>
        </w:rPr>
        <w:t>个人承诺和成绩证明</w:t>
      </w:r>
    </w:p>
    <w:p>
      <w:pPr>
        <w:spacing w:line="360" w:lineRule="auto"/>
        <w:ind w:firstLine="480" w:firstLineChars="200"/>
        <w:rPr>
          <w:rFonts w:ascii="宋体" w:hAnsi="宋体" w:eastAsia="宋体"/>
          <w:sz w:val="24"/>
          <w:szCs w:val="24"/>
        </w:rPr>
      </w:pPr>
      <w:r>
        <w:rPr>
          <w:rFonts w:ascii="宋体" w:hAnsi="宋体" w:eastAsia="宋体"/>
          <w:sz w:val="24"/>
          <w:szCs w:val="24"/>
        </w:rPr>
        <w:t>我承诺申请表和其它全部申请材料是真实的和准确的，如果不真实或不准确，我同意</w:t>
      </w:r>
      <w:r>
        <w:rPr>
          <w:rFonts w:hint="eastAsia" w:ascii="宋体" w:hAnsi="宋体" w:eastAsia="宋体"/>
          <w:sz w:val="24"/>
          <w:szCs w:val="24"/>
        </w:rPr>
        <w:t>北京理工大学管理与经济学院</w:t>
      </w:r>
      <w:r>
        <w:rPr>
          <w:rFonts w:ascii="宋体" w:hAnsi="宋体" w:eastAsia="宋体"/>
          <w:sz w:val="24"/>
          <w:szCs w:val="24"/>
        </w:rPr>
        <w:t>取消我的参营资格。</w:t>
      </w:r>
    </w:p>
    <w:p>
      <w:pPr>
        <w:spacing w:line="360" w:lineRule="auto"/>
        <w:rPr>
          <w:rFonts w:ascii="宋体" w:hAnsi="宋体" w:eastAsia="宋体"/>
          <w:sz w:val="24"/>
          <w:szCs w:val="24"/>
        </w:rPr>
      </w:pPr>
    </w:p>
    <w:p>
      <w:pPr>
        <w:spacing w:line="360" w:lineRule="auto"/>
        <w:ind w:left="1680" w:leftChars="800"/>
        <w:rPr>
          <w:rFonts w:ascii="宋体" w:hAnsi="宋体" w:eastAsia="宋体"/>
          <w:sz w:val="24"/>
          <w:szCs w:val="24"/>
        </w:rPr>
      </w:pPr>
      <w:r>
        <w:rPr>
          <w:rFonts w:ascii="宋体" w:hAnsi="宋体" w:eastAsia="宋体"/>
          <w:sz w:val="24"/>
          <w:szCs w:val="24"/>
        </w:rPr>
        <w:t>申请人签名：</w:t>
      </w:r>
      <w:r>
        <w:rPr>
          <w:rFonts w:ascii="宋体" w:hAnsi="宋体" w:eastAsia="宋体"/>
          <w:sz w:val="24"/>
          <w:szCs w:val="24"/>
          <w:u w:val="single"/>
        </w:rPr>
        <w:t xml:space="preserve">                        </w:t>
      </w:r>
    </w:p>
    <w:p>
      <w:pPr>
        <w:spacing w:line="360" w:lineRule="auto"/>
        <w:ind w:left="1680" w:leftChars="800"/>
        <w:rPr>
          <w:rFonts w:ascii="宋体" w:hAnsi="宋体" w:eastAsia="宋体"/>
          <w:sz w:val="24"/>
          <w:szCs w:val="24"/>
        </w:rPr>
      </w:pPr>
      <w:r>
        <w:rPr>
          <w:rFonts w:ascii="宋体" w:hAnsi="宋体" w:eastAsia="宋体"/>
          <w:sz w:val="24"/>
          <w:szCs w:val="24"/>
        </w:rPr>
        <w:t>日期：</w:t>
      </w:r>
      <w:r>
        <w:rPr>
          <w:rFonts w:ascii="宋体" w:hAnsi="宋体" w:eastAsia="宋体"/>
          <w:sz w:val="24"/>
          <w:szCs w:val="24"/>
          <w:u w:val="single"/>
        </w:rPr>
        <w:t xml:space="preserve">           </w:t>
      </w:r>
      <w:r>
        <w:rPr>
          <w:rFonts w:ascii="宋体" w:hAnsi="宋体" w:eastAsia="宋体"/>
          <w:sz w:val="24"/>
          <w:szCs w:val="24"/>
        </w:rPr>
        <w:t>年</w:t>
      </w:r>
      <w:r>
        <w:rPr>
          <w:rFonts w:ascii="宋体" w:hAnsi="宋体" w:eastAsia="宋体"/>
          <w:sz w:val="24"/>
          <w:szCs w:val="24"/>
          <w:u w:val="single"/>
        </w:rPr>
        <w:t xml:space="preserve">       </w:t>
      </w:r>
      <w:r>
        <w:rPr>
          <w:rFonts w:ascii="宋体" w:hAnsi="宋体" w:eastAsia="宋体"/>
          <w:sz w:val="24"/>
          <w:szCs w:val="24"/>
        </w:rPr>
        <w:t>月</w:t>
      </w:r>
      <w:r>
        <w:rPr>
          <w:rFonts w:ascii="宋体" w:hAnsi="宋体" w:eastAsia="宋体"/>
          <w:sz w:val="24"/>
          <w:szCs w:val="24"/>
          <w:u w:val="single"/>
        </w:rPr>
        <w:t xml:space="preserve">       </w:t>
      </w:r>
      <w:r>
        <w:rPr>
          <w:rFonts w:ascii="宋体" w:hAnsi="宋体" w:eastAsia="宋体"/>
          <w:sz w:val="24"/>
          <w:szCs w:val="24"/>
        </w:rPr>
        <w:t>日</w:t>
      </w:r>
    </w:p>
    <w:p>
      <w:pPr>
        <w:spacing w:line="360" w:lineRule="auto"/>
        <w:rPr>
          <w:rFonts w:ascii="宋体" w:hAnsi="宋体" w:eastAsia="宋体"/>
          <w:sz w:val="24"/>
          <w:szCs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tcPr>
          <w:p>
            <w:pPr>
              <w:spacing w:line="360" w:lineRule="auto"/>
              <w:jc w:val="left"/>
              <w:rPr>
                <w:rFonts w:ascii="宋体" w:hAnsi="宋体" w:eastAsia="宋体"/>
                <w:sz w:val="24"/>
                <w:szCs w:val="24"/>
              </w:rPr>
            </w:pPr>
            <w:r>
              <w:rPr>
                <w:rFonts w:ascii="宋体" w:hAnsi="宋体" w:eastAsia="宋体"/>
                <w:sz w:val="24"/>
                <w:szCs w:val="24"/>
              </w:rPr>
              <w:t>以下内容由</w:t>
            </w:r>
            <w:r>
              <w:rPr>
                <w:rFonts w:hint="eastAsia" w:ascii="宋体" w:hAnsi="宋体" w:eastAsia="宋体"/>
                <w:sz w:val="24"/>
                <w:szCs w:val="24"/>
              </w:rPr>
              <w:t>申请者所在</w:t>
            </w:r>
            <w:r>
              <w:rPr>
                <w:rFonts w:ascii="宋体" w:hAnsi="宋体" w:eastAsia="宋体"/>
                <w:sz w:val="24"/>
                <w:szCs w:val="24"/>
              </w:rPr>
              <w:t>院系教务部门填写。</w:t>
            </w:r>
          </w:p>
          <w:p>
            <w:pPr>
              <w:spacing w:line="360" w:lineRule="auto"/>
              <w:jc w:val="left"/>
              <w:rPr>
                <w:rFonts w:ascii="宋体" w:hAnsi="宋体" w:eastAsia="宋体"/>
                <w:sz w:val="24"/>
                <w:szCs w:val="24"/>
              </w:rPr>
            </w:pPr>
            <w:r>
              <w:rPr>
                <w:rFonts w:ascii="宋体" w:hAnsi="宋体" w:eastAsia="宋体"/>
                <w:sz w:val="24"/>
                <w:szCs w:val="24"/>
              </w:rPr>
              <w:t>学生排名应为贵校本专业同年级排名；若确无同年级排名，可提供同班级排名。</w:t>
            </w:r>
          </w:p>
        </w:tc>
      </w:tr>
    </w:tbl>
    <w:p>
      <w:pPr>
        <w:spacing w:line="360" w:lineRule="auto"/>
        <w:rPr>
          <w:rFonts w:ascii="宋体" w:hAnsi="宋体" w:eastAsia="宋体"/>
          <w:sz w:val="24"/>
          <w:szCs w:val="24"/>
        </w:rPr>
      </w:pPr>
    </w:p>
    <w:p>
      <w:pPr>
        <w:spacing w:line="360" w:lineRule="auto"/>
        <w:rPr>
          <w:rFonts w:ascii="宋体" w:hAnsi="宋体" w:eastAsia="宋体"/>
          <w:sz w:val="24"/>
          <w:szCs w:val="24"/>
        </w:rPr>
      </w:pPr>
      <w:r>
        <w:rPr>
          <w:rFonts w:ascii="宋体" w:hAnsi="宋体" w:eastAsia="宋体"/>
          <w:sz w:val="24"/>
          <w:szCs w:val="24"/>
        </w:rPr>
        <w:t>申请人</w:t>
      </w:r>
      <w:r>
        <w:rPr>
          <w:rFonts w:ascii="宋体" w:hAnsi="宋体" w:eastAsia="宋体"/>
          <w:sz w:val="24"/>
          <w:szCs w:val="24"/>
          <w:u w:val="single"/>
        </w:rPr>
        <w:t xml:space="preserve">          </w:t>
      </w:r>
      <w:r>
        <w:rPr>
          <w:rFonts w:ascii="宋体" w:hAnsi="宋体" w:eastAsia="宋体"/>
          <w:sz w:val="24"/>
          <w:szCs w:val="24"/>
        </w:rPr>
        <w:t>本科期间前</w:t>
      </w:r>
      <w:r>
        <w:rPr>
          <w:rFonts w:ascii="宋体" w:hAnsi="宋体" w:eastAsia="宋体"/>
          <w:sz w:val="24"/>
          <w:szCs w:val="24"/>
          <w:u w:val="single"/>
        </w:rPr>
        <w:t xml:space="preserve">    </w:t>
      </w:r>
      <w:r>
        <w:rPr>
          <w:rFonts w:ascii="宋体" w:hAnsi="宋体" w:eastAsia="宋体"/>
          <w:sz w:val="24"/>
          <w:szCs w:val="24"/>
        </w:rPr>
        <w:t>学期学习总评成绩为：</w:t>
      </w:r>
      <w:r>
        <w:rPr>
          <w:rFonts w:ascii="宋体" w:hAnsi="宋体" w:eastAsia="宋体"/>
          <w:sz w:val="24"/>
          <w:szCs w:val="24"/>
          <w:u w:val="single"/>
        </w:rPr>
        <w:t xml:space="preserve">          </w:t>
      </w:r>
      <w:r>
        <w:rPr>
          <w:rFonts w:ascii="宋体" w:hAnsi="宋体" w:eastAsia="宋体"/>
          <w:sz w:val="24"/>
          <w:szCs w:val="24"/>
        </w:rPr>
        <w:t xml:space="preserve">（百分制，小数点后1位）；在所属专业同 </w:t>
      </w:r>
      <w:r>
        <w:rPr>
          <w:rFonts w:ascii="宋体" w:hAnsi="宋体" w:eastAsia="宋体"/>
          <w:sz w:val="24"/>
          <w:szCs w:val="24"/>
          <w:u w:val="single"/>
        </w:rPr>
        <w:t>年级 / 班级</w:t>
      </w:r>
      <w:r>
        <w:rPr>
          <w:rFonts w:ascii="宋体" w:hAnsi="宋体" w:eastAsia="宋体"/>
          <w:sz w:val="24"/>
          <w:szCs w:val="24"/>
        </w:rPr>
        <w:t>（请选择）总共</w:t>
      </w:r>
      <w:r>
        <w:rPr>
          <w:rFonts w:ascii="宋体" w:hAnsi="宋体" w:eastAsia="宋体"/>
          <w:sz w:val="24"/>
          <w:szCs w:val="24"/>
          <w:u w:val="single"/>
        </w:rPr>
        <w:t xml:space="preserve">      </w:t>
      </w:r>
      <w:r>
        <w:rPr>
          <w:rFonts w:ascii="宋体" w:hAnsi="宋体" w:eastAsia="宋体"/>
          <w:sz w:val="24"/>
          <w:szCs w:val="24"/>
        </w:rPr>
        <w:t>人当中，排名第</w:t>
      </w:r>
      <w:r>
        <w:rPr>
          <w:rFonts w:ascii="宋体" w:hAnsi="宋体" w:eastAsia="宋体"/>
          <w:sz w:val="24"/>
          <w:szCs w:val="24"/>
          <w:u w:val="single"/>
        </w:rPr>
        <w:t xml:space="preserve">    </w:t>
      </w:r>
      <w:r>
        <w:rPr>
          <w:rFonts w:ascii="宋体" w:hAnsi="宋体" w:eastAsia="宋体"/>
          <w:sz w:val="24"/>
          <w:szCs w:val="24"/>
        </w:rPr>
        <w:t>名。特此证明。</w:t>
      </w:r>
    </w:p>
    <w:p>
      <w:pPr>
        <w:spacing w:line="360" w:lineRule="auto"/>
        <w:rPr>
          <w:rFonts w:ascii="宋体" w:hAnsi="宋体" w:eastAsia="宋体"/>
          <w:sz w:val="24"/>
          <w:szCs w:val="24"/>
        </w:rPr>
      </w:pPr>
    </w:p>
    <w:p>
      <w:pPr>
        <w:spacing w:line="360" w:lineRule="auto"/>
        <w:rPr>
          <w:rFonts w:ascii="宋体" w:hAnsi="宋体" w:eastAsia="宋体"/>
          <w:sz w:val="24"/>
          <w:szCs w:val="24"/>
        </w:rPr>
      </w:pPr>
      <w:r>
        <w:rPr>
          <w:rFonts w:hint="eastAsia" w:ascii="宋体" w:hAnsi="宋体" w:eastAsia="宋体"/>
          <w:sz w:val="24"/>
          <w:szCs w:val="24"/>
        </w:rPr>
        <w:t>学校</w:t>
      </w:r>
      <w:r>
        <w:rPr>
          <w:rFonts w:ascii="宋体" w:hAnsi="宋体" w:eastAsia="宋体"/>
          <w:sz w:val="24"/>
          <w:szCs w:val="24"/>
        </w:rPr>
        <w:t>教务部门负责人签字：</w:t>
      </w:r>
      <w:r>
        <w:rPr>
          <w:rFonts w:ascii="宋体" w:hAnsi="宋体" w:eastAsia="宋体"/>
          <w:sz w:val="24"/>
          <w:szCs w:val="24"/>
          <w:u w:val="single"/>
        </w:rPr>
        <w:t xml:space="preserve">                    </w:t>
      </w:r>
      <w:r>
        <w:rPr>
          <w:rFonts w:ascii="宋体" w:hAnsi="宋体" w:eastAsia="宋体"/>
          <w:sz w:val="24"/>
          <w:szCs w:val="24"/>
        </w:rPr>
        <w:t xml:space="preserve">       </w:t>
      </w:r>
      <w:r>
        <w:rPr>
          <w:rFonts w:hint="eastAsia" w:ascii="宋体" w:hAnsi="宋体" w:eastAsia="宋体"/>
          <w:sz w:val="24"/>
          <w:szCs w:val="24"/>
        </w:rPr>
        <w:t>学校</w:t>
      </w:r>
      <w:r>
        <w:rPr>
          <w:rFonts w:ascii="宋体" w:hAnsi="宋体" w:eastAsia="宋体"/>
          <w:sz w:val="24"/>
          <w:szCs w:val="24"/>
        </w:rPr>
        <w:t>教务部门公章：</w:t>
      </w:r>
    </w:p>
    <w:p>
      <w:pPr>
        <w:spacing w:line="360" w:lineRule="auto"/>
        <w:rPr>
          <w:rFonts w:ascii="宋体" w:hAnsi="宋体" w:eastAsia="宋体"/>
          <w:sz w:val="24"/>
          <w:szCs w:val="24"/>
        </w:rPr>
      </w:pPr>
    </w:p>
    <w:p>
      <w:pPr>
        <w:spacing w:line="360" w:lineRule="auto"/>
        <w:ind w:right="420" w:firstLine="4515"/>
        <w:rPr>
          <w:rFonts w:ascii="宋体" w:hAnsi="宋体" w:eastAsia="宋体"/>
          <w:sz w:val="24"/>
          <w:szCs w:val="24"/>
        </w:rPr>
      </w:pPr>
    </w:p>
    <w:p>
      <w:pPr>
        <w:spacing w:line="360" w:lineRule="auto"/>
        <w:ind w:left="2415" w:leftChars="1150" w:right="420" w:firstLine="105"/>
        <w:rPr>
          <w:rFonts w:ascii="宋体" w:hAnsi="宋体" w:eastAsia="宋体"/>
          <w:sz w:val="24"/>
          <w:szCs w:val="24"/>
        </w:rPr>
      </w:pPr>
      <w:r>
        <w:rPr>
          <w:rFonts w:ascii="宋体" w:hAnsi="宋体" w:eastAsia="宋体"/>
          <w:sz w:val="24"/>
          <w:szCs w:val="24"/>
        </w:rPr>
        <w:t>日期：</w:t>
      </w:r>
      <w:r>
        <w:rPr>
          <w:rFonts w:ascii="宋体" w:hAnsi="宋体" w:eastAsia="宋体"/>
          <w:sz w:val="24"/>
          <w:szCs w:val="24"/>
          <w:u w:val="single"/>
        </w:rPr>
        <w:t xml:space="preserve">     </w:t>
      </w:r>
      <w:r>
        <w:rPr>
          <w:rFonts w:ascii="宋体" w:hAnsi="宋体" w:eastAsia="宋体"/>
          <w:sz w:val="24"/>
          <w:szCs w:val="24"/>
        </w:rPr>
        <w:t>年</w:t>
      </w:r>
      <w:r>
        <w:rPr>
          <w:rFonts w:ascii="宋体" w:hAnsi="宋体" w:eastAsia="宋体"/>
          <w:sz w:val="24"/>
          <w:szCs w:val="24"/>
          <w:u w:val="single"/>
        </w:rPr>
        <w:t xml:space="preserve">    </w:t>
      </w:r>
      <w:r>
        <w:rPr>
          <w:rFonts w:ascii="宋体" w:hAnsi="宋体" w:eastAsia="宋体"/>
          <w:sz w:val="24"/>
          <w:szCs w:val="24"/>
        </w:rPr>
        <w:t>月</w:t>
      </w:r>
      <w:r>
        <w:rPr>
          <w:rFonts w:ascii="宋体" w:hAnsi="宋体" w:eastAsia="宋体"/>
          <w:sz w:val="24"/>
          <w:szCs w:val="24"/>
          <w:u w:val="single"/>
        </w:rPr>
        <w:t xml:space="preserve">    </w:t>
      </w:r>
      <w:r>
        <w:rPr>
          <w:rFonts w:ascii="宋体" w:hAnsi="宋体" w:eastAsia="宋体"/>
          <w:sz w:val="24"/>
          <w:szCs w:val="24"/>
        </w:rPr>
        <w:t>日</w:t>
      </w:r>
    </w:p>
    <w:p>
      <w:pPr>
        <w:spacing w:line="360" w:lineRule="auto"/>
        <w:ind w:right="420"/>
        <w:rPr>
          <w:rFonts w:ascii="宋体" w:hAnsi="宋体" w:eastAsia="宋体"/>
          <w:sz w:val="24"/>
          <w:szCs w:val="24"/>
        </w:rPr>
      </w:pPr>
    </w:p>
    <w:p>
      <w:pPr>
        <w:pStyle w:val="21"/>
        <w:spacing w:line="360" w:lineRule="auto"/>
        <w:ind w:left="420" w:firstLine="0" w:firstLineChars="0"/>
        <w:jc w:val="center"/>
        <w:rPr>
          <w:rFonts w:ascii="宋体" w:hAnsi="宋体" w:eastAsia="宋体"/>
          <w:sz w:val="24"/>
          <w:szCs w:val="24"/>
        </w:rPr>
        <w:sectPr>
          <w:pgSz w:w="11906" w:h="16838"/>
          <w:pgMar w:top="1440" w:right="1800" w:bottom="1440" w:left="1800" w:header="851" w:footer="992" w:gutter="0"/>
          <w:cols w:space="425" w:num="1"/>
          <w:docGrid w:type="lines" w:linePitch="312" w:charSpace="0"/>
        </w:sectPr>
      </w:pPr>
    </w:p>
    <w:p>
      <w:pPr>
        <w:widowControl/>
        <w:spacing w:line="360" w:lineRule="auto"/>
        <w:jc w:val="center"/>
        <w:rPr>
          <w:rFonts w:ascii="黑体" w:hAnsi="黑体" w:eastAsia="黑体"/>
          <w:b/>
          <w:sz w:val="28"/>
          <w:szCs w:val="28"/>
        </w:rPr>
      </w:pPr>
      <w:r>
        <w:rPr>
          <w:rFonts w:hint="eastAsia" w:ascii="黑体" w:hAnsi="黑体" w:eastAsia="黑体"/>
          <w:b/>
          <w:sz w:val="28"/>
          <w:szCs w:val="28"/>
        </w:rPr>
        <w:t>附件2：北京理工大学管理学院</w:t>
      </w:r>
    </w:p>
    <w:p>
      <w:pPr>
        <w:widowControl/>
        <w:spacing w:line="360" w:lineRule="auto"/>
        <w:jc w:val="center"/>
        <w:rPr>
          <w:rFonts w:ascii="宋体" w:hAnsi="宋体" w:eastAsia="宋体"/>
          <w:sz w:val="24"/>
          <w:szCs w:val="24"/>
        </w:rPr>
      </w:pPr>
      <w:r>
        <w:rPr>
          <w:rFonts w:hint="eastAsia" w:ascii="宋体" w:hAnsi="宋体" w:eastAsia="宋体"/>
          <w:b/>
          <w:sz w:val="24"/>
          <w:szCs w:val="24"/>
        </w:rPr>
        <w:t>2024年暑期夏令营（国民经济动员）方向个人信息表（请微信扫码填写问卷星小程序）</w:t>
      </w:r>
    </w:p>
    <w:p>
      <w:pPr>
        <w:pStyle w:val="21"/>
        <w:spacing w:line="360" w:lineRule="auto"/>
        <w:ind w:left="420" w:firstLine="0" w:firstLineChars="0"/>
        <w:jc w:val="center"/>
        <w:rPr>
          <w:rFonts w:ascii="宋体" w:hAnsi="宋体" w:eastAsia="宋体"/>
          <w:sz w:val="24"/>
          <w:szCs w:val="24"/>
        </w:rPr>
      </w:pPr>
      <w:r>
        <w:drawing>
          <wp:inline distT="0" distB="0" distL="0" distR="0">
            <wp:extent cx="4017010" cy="4017010"/>
            <wp:effectExtent l="0" t="0" r="2540" b="2540"/>
            <wp:docPr id="8438968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896816"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28077" cy="4028077"/>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3ODk1ODg1NjliNjNiYzNmYzQyMTVlYmUyYjI4MTcifQ=="/>
  </w:docVars>
  <w:rsids>
    <w:rsidRoot w:val="00F462C5"/>
    <w:rsid w:val="00000E15"/>
    <w:rsid w:val="00027A12"/>
    <w:rsid w:val="00056D3B"/>
    <w:rsid w:val="00077D43"/>
    <w:rsid w:val="000A02F6"/>
    <w:rsid w:val="000C4089"/>
    <w:rsid w:val="000E18DE"/>
    <w:rsid w:val="000F021D"/>
    <w:rsid w:val="00104756"/>
    <w:rsid w:val="001133A5"/>
    <w:rsid w:val="00121E02"/>
    <w:rsid w:val="001248B4"/>
    <w:rsid w:val="001253B9"/>
    <w:rsid w:val="00131E42"/>
    <w:rsid w:val="00157670"/>
    <w:rsid w:val="00160CD0"/>
    <w:rsid w:val="001B685F"/>
    <w:rsid w:val="001C466B"/>
    <w:rsid w:val="001E5B9E"/>
    <w:rsid w:val="0020738C"/>
    <w:rsid w:val="00215F8C"/>
    <w:rsid w:val="00230B4A"/>
    <w:rsid w:val="002316BE"/>
    <w:rsid w:val="00264ABD"/>
    <w:rsid w:val="00265C57"/>
    <w:rsid w:val="00275357"/>
    <w:rsid w:val="00282B07"/>
    <w:rsid w:val="0029164E"/>
    <w:rsid w:val="002B5A35"/>
    <w:rsid w:val="002B7457"/>
    <w:rsid w:val="002C766C"/>
    <w:rsid w:val="002D1EB9"/>
    <w:rsid w:val="002E2AED"/>
    <w:rsid w:val="002F7D2D"/>
    <w:rsid w:val="00312833"/>
    <w:rsid w:val="003509DB"/>
    <w:rsid w:val="003864AD"/>
    <w:rsid w:val="00394BDE"/>
    <w:rsid w:val="003A45AA"/>
    <w:rsid w:val="003D5807"/>
    <w:rsid w:val="003E693B"/>
    <w:rsid w:val="003F4776"/>
    <w:rsid w:val="003F6383"/>
    <w:rsid w:val="00412825"/>
    <w:rsid w:val="004167D3"/>
    <w:rsid w:val="00423F84"/>
    <w:rsid w:val="00431F6F"/>
    <w:rsid w:val="0044252A"/>
    <w:rsid w:val="0045271E"/>
    <w:rsid w:val="00455C3C"/>
    <w:rsid w:val="00471804"/>
    <w:rsid w:val="00472F85"/>
    <w:rsid w:val="00485DB0"/>
    <w:rsid w:val="004903A6"/>
    <w:rsid w:val="00491A9C"/>
    <w:rsid w:val="004965D8"/>
    <w:rsid w:val="004B28CF"/>
    <w:rsid w:val="004C14D0"/>
    <w:rsid w:val="004F7753"/>
    <w:rsid w:val="005012E3"/>
    <w:rsid w:val="00501509"/>
    <w:rsid w:val="00506847"/>
    <w:rsid w:val="00515E2B"/>
    <w:rsid w:val="00520248"/>
    <w:rsid w:val="00536C40"/>
    <w:rsid w:val="00581D00"/>
    <w:rsid w:val="0058217C"/>
    <w:rsid w:val="00592F0F"/>
    <w:rsid w:val="005B2DB0"/>
    <w:rsid w:val="005B7F69"/>
    <w:rsid w:val="00605CF4"/>
    <w:rsid w:val="006179DA"/>
    <w:rsid w:val="00623BD6"/>
    <w:rsid w:val="0062761E"/>
    <w:rsid w:val="00630578"/>
    <w:rsid w:val="00632F92"/>
    <w:rsid w:val="00645D99"/>
    <w:rsid w:val="0065665B"/>
    <w:rsid w:val="00665AC0"/>
    <w:rsid w:val="006A6E12"/>
    <w:rsid w:val="006B08AC"/>
    <w:rsid w:val="006B1B25"/>
    <w:rsid w:val="006B1CF5"/>
    <w:rsid w:val="006B5AB2"/>
    <w:rsid w:val="006C26A0"/>
    <w:rsid w:val="006D0B6A"/>
    <w:rsid w:val="006D3198"/>
    <w:rsid w:val="006F0CE4"/>
    <w:rsid w:val="006F48AD"/>
    <w:rsid w:val="00703783"/>
    <w:rsid w:val="007041EA"/>
    <w:rsid w:val="00740EFE"/>
    <w:rsid w:val="00744306"/>
    <w:rsid w:val="00752120"/>
    <w:rsid w:val="007640B0"/>
    <w:rsid w:val="00774F68"/>
    <w:rsid w:val="00796977"/>
    <w:rsid w:val="007A0428"/>
    <w:rsid w:val="007B6D96"/>
    <w:rsid w:val="007C3D29"/>
    <w:rsid w:val="007C5FFF"/>
    <w:rsid w:val="007E6812"/>
    <w:rsid w:val="007F6771"/>
    <w:rsid w:val="00801539"/>
    <w:rsid w:val="0080713C"/>
    <w:rsid w:val="0083733B"/>
    <w:rsid w:val="00847FE7"/>
    <w:rsid w:val="00852C51"/>
    <w:rsid w:val="00870576"/>
    <w:rsid w:val="008731A6"/>
    <w:rsid w:val="00887E67"/>
    <w:rsid w:val="008B0649"/>
    <w:rsid w:val="008B08C7"/>
    <w:rsid w:val="00904726"/>
    <w:rsid w:val="0090496D"/>
    <w:rsid w:val="0092470D"/>
    <w:rsid w:val="00931255"/>
    <w:rsid w:val="00937458"/>
    <w:rsid w:val="009418B5"/>
    <w:rsid w:val="00943A5E"/>
    <w:rsid w:val="009621E1"/>
    <w:rsid w:val="00981C93"/>
    <w:rsid w:val="00983D3D"/>
    <w:rsid w:val="00984818"/>
    <w:rsid w:val="00987025"/>
    <w:rsid w:val="00993DF4"/>
    <w:rsid w:val="00994D66"/>
    <w:rsid w:val="009D4DAF"/>
    <w:rsid w:val="009E0FC7"/>
    <w:rsid w:val="009F0446"/>
    <w:rsid w:val="009F377A"/>
    <w:rsid w:val="00A26E57"/>
    <w:rsid w:val="00A741C8"/>
    <w:rsid w:val="00A81393"/>
    <w:rsid w:val="00A876FB"/>
    <w:rsid w:val="00AA3DDF"/>
    <w:rsid w:val="00AB0AFB"/>
    <w:rsid w:val="00AC0058"/>
    <w:rsid w:val="00AD0D8D"/>
    <w:rsid w:val="00AE7084"/>
    <w:rsid w:val="00AF7335"/>
    <w:rsid w:val="00B33404"/>
    <w:rsid w:val="00B64B3F"/>
    <w:rsid w:val="00B66203"/>
    <w:rsid w:val="00B8695A"/>
    <w:rsid w:val="00B96491"/>
    <w:rsid w:val="00BA370A"/>
    <w:rsid w:val="00BA7C7E"/>
    <w:rsid w:val="00BD67B9"/>
    <w:rsid w:val="00C00333"/>
    <w:rsid w:val="00C4101E"/>
    <w:rsid w:val="00C4624B"/>
    <w:rsid w:val="00C5167F"/>
    <w:rsid w:val="00C63891"/>
    <w:rsid w:val="00C6477C"/>
    <w:rsid w:val="00C74190"/>
    <w:rsid w:val="00C92237"/>
    <w:rsid w:val="00C972B6"/>
    <w:rsid w:val="00CD56F3"/>
    <w:rsid w:val="00CE3CBC"/>
    <w:rsid w:val="00CF3EE0"/>
    <w:rsid w:val="00D0556E"/>
    <w:rsid w:val="00D579BF"/>
    <w:rsid w:val="00D761D8"/>
    <w:rsid w:val="00D86F7F"/>
    <w:rsid w:val="00DB3864"/>
    <w:rsid w:val="00DC1175"/>
    <w:rsid w:val="00DC3BE2"/>
    <w:rsid w:val="00DC6CC2"/>
    <w:rsid w:val="00E06634"/>
    <w:rsid w:val="00E52C0A"/>
    <w:rsid w:val="00E57BC3"/>
    <w:rsid w:val="00E81CAB"/>
    <w:rsid w:val="00EA2735"/>
    <w:rsid w:val="00EB24FD"/>
    <w:rsid w:val="00EC44DE"/>
    <w:rsid w:val="00ED1097"/>
    <w:rsid w:val="00ED32FB"/>
    <w:rsid w:val="00F02BCF"/>
    <w:rsid w:val="00F1516E"/>
    <w:rsid w:val="00F15CC9"/>
    <w:rsid w:val="00F25BBE"/>
    <w:rsid w:val="00F33914"/>
    <w:rsid w:val="00F43B6D"/>
    <w:rsid w:val="00F462C5"/>
    <w:rsid w:val="00F65B16"/>
    <w:rsid w:val="00F713D3"/>
    <w:rsid w:val="00F74672"/>
    <w:rsid w:val="00F810DC"/>
    <w:rsid w:val="00F83FE4"/>
    <w:rsid w:val="00F87265"/>
    <w:rsid w:val="00FA5A58"/>
    <w:rsid w:val="00FB15F5"/>
    <w:rsid w:val="00FB2011"/>
    <w:rsid w:val="00FB74C2"/>
    <w:rsid w:val="00FB7AD8"/>
    <w:rsid w:val="00FD465C"/>
    <w:rsid w:val="00FE145A"/>
    <w:rsid w:val="00FE3E1E"/>
    <w:rsid w:val="00FF3855"/>
    <w:rsid w:val="00FF61BC"/>
    <w:rsid w:val="00FF768D"/>
    <w:rsid w:val="00FF7E82"/>
    <w:rsid w:val="045C618D"/>
    <w:rsid w:val="20002F0D"/>
    <w:rsid w:val="20793719"/>
    <w:rsid w:val="279F2653"/>
    <w:rsid w:val="39D376EF"/>
    <w:rsid w:val="40811A25"/>
    <w:rsid w:val="47700EE0"/>
    <w:rsid w:val="4FDA55BB"/>
    <w:rsid w:val="51326771"/>
    <w:rsid w:val="53053843"/>
    <w:rsid w:val="5B8570BD"/>
    <w:rsid w:val="5F19621E"/>
    <w:rsid w:val="64141534"/>
    <w:rsid w:val="7D79032E"/>
    <w:rsid w:val="7F2B494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semiHidden/>
    <w:unhideWhenUsed/>
    <w:qFormat/>
    <w:uiPriority w:val="99"/>
    <w:rPr>
      <w:rFonts w:ascii="宋体" w:eastAsia="宋体"/>
      <w:sz w:val="18"/>
      <w:szCs w:val="18"/>
    </w:rPr>
  </w:style>
  <w:style w:type="paragraph" w:styleId="3">
    <w:name w:val="annotation text"/>
    <w:basedOn w:val="1"/>
    <w:link w:val="23"/>
    <w:semiHidden/>
    <w:unhideWhenUsed/>
    <w:qFormat/>
    <w:uiPriority w:val="99"/>
    <w:pPr>
      <w:jc w:val="left"/>
    </w:pPr>
  </w:style>
  <w:style w:type="paragraph" w:styleId="4">
    <w:name w:val="Date"/>
    <w:basedOn w:val="1"/>
    <w:next w:val="1"/>
    <w:link w:val="25"/>
    <w:semiHidden/>
    <w:unhideWhenUsed/>
    <w:qFormat/>
    <w:uiPriority w:val="99"/>
    <w:pPr>
      <w:ind w:left="100" w:leftChars="2500"/>
    </w:pPr>
  </w:style>
  <w:style w:type="paragraph" w:styleId="5">
    <w:name w:val="Balloon Text"/>
    <w:basedOn w:val="1"/>
    <w:link w:val="22"/>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paragraph" w:styleId="9">
    <w:name w:val="Title"/>
    <w:basedOn w:val="1"/>
    <w:next w:val="1"/>
    <w:link w:val="19"/>
    <w:qFormat/>
    <w:uiPriority w:val="10"/>
    <w:pPr>
      <w:spacing w:before="240" w:after="60"/>
      <w:jc w:val="center"/>
      <w:outlineLvl w:val="0"/>
    </w:pPr>
    <w:rPr>
      <w:rFonts w:eastAsia="宋体" w:asciiTheme="majorHAnsi" w:hAnsiTheme="majorHAnsi" w:cstheme="majorBidi"/>
      <w:b/>
      <w:bCs/>
      <w:sz w:val="32"/>
      <w:szCs w:val="32"/>
    </w:rPr>
  </w:style>
  <w:style w:type="paragraph" w:styleId="10">
    <w:name w:val="annotation subject"/>
    <w:basedOn w:val="3"/>
    <w:next w:val="3"/>
    <w:link w:val="24"/>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character" w:customStyle="1" w:styleId="17">
    <w:name w:val="页眉 字符"/>
    <w:basedOn w:val="13"/>
    <w:link w:val="7"/>
    <w:qFormat/>
    <w:uiPriority w:val="99"/>
    <w:rPr>
      <w:sz w:val="18"/>
      <w:szCs w:val="18"/>
    </w:rPr>
  </w:style>
  <w:style w:type="character" w:customStyle="1" w:styleId="18">
    <w:name w:val="页脚 字符"/>
    <w:basedOn w:val="13"/>
    <w:link w:val="6"/>
    <w:qFormat/>
    <w:uiPriority w:val="99"/>
    <w:rPr>
      <w:sz w:val="18"/>
      <w:szCs w:val="18"/>
    </w:rPr>
  </w:style>
  <w:style w:type="character" w:customStyle="1" w:styleId="19">
    <w:name w:val="标题 字符"/>
    <w:basedOn w:val="13"/>
    <w:link w:val="9"/>
    <w:qFormat/>
    <w:uiPriority w:val="10"/>
    <w:rPr>
      <w:rFonts w:eastAsia="宋体" w:asciiTheme="majorHAnsi" w:hAnsiTheme="majorHAnsi" w:cstheme="majorBidi"/>
      <w:b/>
      <w:bCs/>
      <w:sz w:val="32"/>
      <w:szCs w:val="32"/>
    </w:rPr>
  </w:style>
  <w:style w:type="character" w:customStyle="1" w:styleId="20">
    <w:name w:val="文档结构图 字符"/>
    <w:basedOn w:val="13"/>
    <w:link w:val="2"/>
    <w:semiHidden/>
    <w:qFormat/>
    <w:uiPriority w:val="99"/>
    <w:rPr>
      <w:rFonts w:ascii="宋体" w:eastAsia="宋体"/>
      <w:sz w:val="18"/>
      <w:szCs w:val="18"/>
    </w:rPr>
  </w:style>
  <w:style w:type="paragraph" w:styleId="21">
    <w:name w:val="List Paragraph"/>
    <w:basedOn w:val="1"/>
    <w:qFormat/>
    <w:uiPriority w:val="34"/>
    <w:pPr>
      <w:ind w:firstLine="420" w:firstLineChars="200"/>
    </w:pPr>
  </w:style>
  <w:style w:type="character" w:customStyle="1" w:styleId="22">
    <w:name w:val="批注框文本 字符"/>
    <w:basedOn w:val="13"/>
    <w:link w:val="5"/>
    <w:semiHidden/>
    <w:qFormat/>
    <w:uiPriority w:val="99"/>
    <w:rPr>
      <w:sz w:val="18"/>
      <w:szCs w:val="18"/>
    </w:rPr>
  </w:style>
  <w:style w:type="character" w:customStyle="1" w:styleId="23">
    <w:name w:val="批注文字 字符"/>
    <w:basedOn w:val="13"/>
    <w:link w:val="3"/>
    <w:semiHidden/>
    <w:qFormat/>
    <w:uiPriority w:val="99"/>
  </w:style>
  <w:style w:type="character" w:customStyle="1" w:styleId="24">
    <w:name w:val="批注主题 字符"/>
    <w:basedOn w:val="23"/>
    <w:link w:val="10"/>
    <w:semiHidden/>
    <w:qFormat/>
    <w:uiPriority w:val="99"/>
    <w:rPr>
      <w:b/>
      <w:bCs/>
    </w:rPr>
  </w:style>
  <w:style w:type="character" w:customStyle="1" w:styleId="25">
    <w:name w:val="日期 字符"/>
    <w:basedOn w:val="13"/>
    <w:link w:val="4"/>
    <w:semiHidden/>
    <w:qFormat/>
    <w:uiPriority w:val="99"/>
    <w:rPr>
      <w:kern w:val="2"/>
      <w:sz w:val="21"/>
      <w:szCs w:val="22"/>
    </w:rPr>
  </w:style>
  <w:style w:type="character" w:customStyle="1" w:styleId="26">
    <w:name w:val="未处理的提及1"/>
    <w:basedOn w:val="13"/>
    <w:semiHidden/>
    <w:unhideWhenUsed/>
    <w:qFormat/>
    <w:uiPriority w:val="99"/>
    <w:rPr>
      <w:color w:val="605E5C"/>
      <w:shd w:val="clear" w:color="auto" w:fill="E1DFDD"/>
    </w:rPr>
  </w:style>
  <w:style w:type="character" w:customStyle="1" w:styleId="27">
    <w:name w:val="未处理的提及2"/>
    <w:basedOn w:val="13"/>
    <w:semiHidden/>
    <w:unhideWhenUsed/>
    <w:qFormat/>
    <w:uiPriority w:val="99"/>
    <w:rPr>
      <w:color w:val="605E5C"/>
      <w:shd w:val="clear" w:color="auto" w:fill="E1DFDD"/>
    </w:rPr>
  </w:style>
  <w:style w:type="paragraph" w:customStyle="1" w:styleId="28">
    <w:name w:val="列出段落1"/>
    <w:basedOn w:val="1"/>
    <w:qFormat/>
    <w:uiPriority w:val="34"/>
    <w:pPr>
      <w:spacing w:after="160" w:line="259" w:lineRule="auto"/>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BIT</Company>
  <Pages>8</Pages>
  <Words>4011</Words>
  <Characters>4429</Characters>
  <Lines>34</Lines>
  <Paragraphs>9</Paragraphs>
  <TotalTime>59</TotalTime>
  <ScaleCrop>false</ScaleCrop>
  <LinksUpToDate>false</LinksUpToDate>
  <CharactersWithSpaces>4773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2023-06-14T12:44:00Z</dcterms:created>
  <dc:creator>微软用户</dc:creator>
  <cp:lastModifiedBy>我是幸福</cp:lastModifiedBy>
  <cp:lastPrinted>2017-04-14T01:50:00Z</cp:lastPrinted>
  <dcterms:modified xsi:type="dcterms:W3CDTF">2024-06-18T15:24:27Z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C29B046164DB4F27AEF6DE9565FE5606_13</vt:lpwstr>
  </property>
</Properties>
</file>