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54D" w:rsidRPr="0045113D" w:rsidRDefault="005400D2" w:rsidP="00985E66">
      <w:pPr>
        <w:jc w:val="center"/>
        <w:rPr>
          <w:rFonts w:ascii="Arial" w:hAnsi="Arial" w:cs="Arial"/>
          <w:b/>
          <w:sz w:val="30"/>
          <w:szCs w:val="30"/>
          <w:lang w:val="en-GB"/>
        </w:rPr>
      </w:pPr>
      <w:r w:rsidRPr="005400D2">
        <w:rPr>
          <w:rFonts w:ascii="Arial" w:hAnsi="Arial" w:cs="Arial"/>
          <w:b/>
          <w:noProof/>
          <w:sz w:val="30"/>
          <w:szCs w:val="30"/>
          <w:lang w:val="en-GB"/>
        </w:rPr>
        <w:drawing>
          <wp:anchor distT="0" distB="0" distL="114300" distR="114300" simplePos="0" relativeHeight="251665408" behindDoc="0" locked="0" layoutInCell="1" allowOverlap="1">
            <wp:simplePos x="0" y="0"/>
            <wp:positionH relativeFrom="column">
              <wp:posOffset>-828675</wp:posOffset>
            </wp:positionH>
            <wp:positionV relativeFrom="paragraph">
              <wp:posOffset>-857250</wp:posOffset>
            </wp:positionV>
            <wp:extent cx="7400925" cy="2009775"/>
            <wp:effectExtent l="0" t="0" r="0" b="0"/>
            <wp:wrapNone/>
            <wp:docPr id="3" name="Picture 1" descr="gr banner 20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 banner 2015_3.jpg"/>
                    <pic:cNvPicPr/>
                  </pic:nvPicPr>
                  <pic:blipFill>
                    <a:blip r:embed="rId8" cstate="print"/>
                    <a:stretch>
                      <a:fillRect/>
                    </a:stretch>
                  </pic:blipFill>
                  <pic:spPr>
                    <a:xfrm>
                      <a:off x="0" y="0"/>
                      <a:ext cx="7400925" cy="2013205"/>
                    </a:xfrm>
                    <a:prstGeom prst="rect">
                      <a:avLst/>
                    </a:prstGeom>
                  </pic:spPr>
                </pic:pic>
              </a:graphicData>
            </a:graphic>
          </wp:anchor>
        </w:drawing>
      </w:r>
    </w:p>
    <w:p w:rsidR="00B8654D" w:rsidRPr="0045113D" w:rsidRDefault="00B8654D" w:rsidP="00985E66">
      <w:pPr>
        <w:jc w:val="center"/>
        <w:rPr>
          <w:rFonts w:ascii="Arial" w:hAnsi="Arial" w:cs="Arial"/>
          <w:b/>
          <w:sz w:val="30"/>
          <w:szCs w:val="30"/>
          <w:lang w:val="en-GB"/>
        </w:rPr>
      </w:pPr>
    </w:p>
    <w:p w:rsidR="00F11ADD" w:rsidRPr="0045113D" w:rsidRDefault="00F11ADD" w:rsidP="00985E66">
      <w:pPr>
        <w:jc w:val="center"/>
        <w:rPr>
          <w:rFonts w:ascii="Arial" w:eastAsia="PMingLiU" w:hAnsi="Arial" w:cs="Arial"/>
          <w:b/>
          <w:sz w:val="30"/>
          <w:szCs w:val="30"/>
          <w:lang w:val="en-GB" w:eastAsia="zh-TW"/>
        </w:rPr>
      </w:pPr>
    </w:p>
    <w:p w:rsidR="00F11ADD" w:rsidRPr="0045113D" w:rsidRDefault="00F11ADD" w:rsidP="00985E66">
      <w:pPr>
        <w:jc w:val="center"/>
        <w:rPr>
          <w:rFonts w:ascii="Arial" w:eastAsia="PMingLiU" w:hAnsi="Arial" w:cs="Arial"/>
          <w:b/>
          <w:sz w:val="30"/>
          <w:szCs w:val="30"/>
          <w:lang w:val="en-GB" w:eastAsia="zh-TW"/>
        </w:rPr>
      </w:pPr>
    </w:p>
    <w:p w:rsidR="00F11ADD" w:rsidRDefault="00F11ADD" w:rsidP="00F11ADD">
      <w:pPr>
        <w:rPr>
          <w:rFonts w:ascii="Arial" w:eastAsia="PMingLiU" w:hAnsi="Arial" w:cs="Arial"/>
          <w:b/>
          <w:sz w:val="30"/>
          <w:szCs w:val="30"/>
          <w:lang w:val="en-GB" w:eastAsia="zh-TW"/>
        </w:rPr>
      </w:pPr>
    </w:p>
    <w:p w:rsidR="00985E66" w:rsidRDefault="00B81845" w:rsidP="00985E66">
      <w:pPr>
        <w:jc w:val="center"/>
        <w:rPr>
          <w:rFonts w:ascii="Arial" w:hAnsi="Arial" w:cs="Arial"/>
          <w:b/>
          <w:sz w:val="30"/>
          <w:szCs w:val="30"/>
          <w:lang w:val="en-GB"/>
        </w:rPr>
      </w:pPr>
      <w:r w:rsidRPr="0045113D">
        <w:rPr>
          <w:rFonts w:ascii="Arial" w:hAnsi="Arial" w:cs="Arial" w:hint="eastAsia"/>
          <w:b/>
          <w:sz w:val="30"/>
          <w:szCs w:val="30"/>
          <w:lang w:val="en-GB"/>
        </w:rPr>
        <w:t>毕马威中国</w:t>
      </w:r>
      <w:r w:rsidRPr="0045113D">
        <w:rPr>
          <w:rFonts w:ascii="Arial" w:hAnsi="Arial" w:cs="Arial"/>
          <w:b/>
          <w:sz w:val="28"/>
          <w:szCs w:val="28"/>
          <w:lang w:val="en-GB"/>
        </w:rPr>
        <w:t>2016</w:t>
      </w:r>
      <w:r w:rsidRPr="0045113D">
        <w:rPr>
          <w:rFonts w:ascii="Arial" w:hAnsi="Arial" w:cs="Arial" w:hint="eastAsia"/>
          <w:b/>
          <w:sz w:val="30"/>
          <w:szCs w:val="30"/>
          <w:lang w:val="en-GB"/>
        </w:rPr>
        <w:t>校园招聘</w:t>
      </w:r>
    </w:p>
    <w:p w:rsidR="00FE1BF4" w:rsidRPr="00FE1BF4" w:rsidRDefault="00FE1BF4" w:rsidP="00985E66">
      <w:pPr>
        <w:jc w:val="center"/>
        <w:rPr>
          <w:rFonts w:ascii="Arial" w:hAnsi="Arial" w:cs="Arial"/>
          <w:b/>
          <w:sz w:val="30"/>
          <w:szCs w:val="30"/>
          <w:lang w:val="en-GB"/>
        </w:rPr>
      </w:pPr>
      <w:r>
        <w:rPr>
          <w:rFonts w:ascii="Arial" w:hAnsi="Arial" w:cs="Arial" w:hint="eastAsia"/>
          <w:b/>
          <w:sz w:val="30"/>
          <w:szCs w:val="30"/>
          <w:lang w:val="en-GB"/>
        </w:rPr>
        <w:t>欢迎来自</w:t>
      </w:r>
      <w:r>
        <w:rPr>
          <w:rFonts w:ascii="华文楷体" w:hAnsi="华文楷体" w:cs="Arial" w:hint="eastAsia"/>
          <w:b/>
          <w:sz w:val="30"/>
          <w:szCs w:val="30"/>
          <w:lang w:val="en-GB"/>
        </w:rPr>
        <w:t>理工科、小语种院校的你！</w:t>
      </w:r>
    </w:p>
    <w:p w:rsidR="00985E66" w:rsidRPr="0045113D" w:rsidRDefault="00B81845" w:rsidP="00534984">
      <w:pPr>
        <w:jc w:val="center"/>
        <w:rPr>
          <w:rFonts w:ascii="Arial" w:hAnsi="Arial" w:cs="Arial"/>
          <w:b/>
          <w:sz w:val="28"/>
          <w:szCs w:val="28"/>
          <w:lang w:val="en-GB"/>
        </w:rPr>
      </w:pPr>
      <w:r w:rsidRPr="0045113D">
        <w:rPr>
          <w:rFonts w:ascii="Arial" w:hAnsi="Arial" w:cs="Arial"/>
          <w:b/>
          <w:sz w:val="28"/>
          <w:szCs w:val="28"/>
          <w:lang w:val="en-GB"/>
        </w:rPr>
        <w:t>Bringing out the extraordinary in you</w:t>
      </w:r>
    </w:p>
    <w:p w:rsidR="00985E66" w:rsidRDefault="00B81845" w:rsidP="00985E66">
      <w:pPr>
        <w:pStyle w:val="ms-rtecustom-bodycopy"/>
        <w:rPr>
          <w:rFonts w:ascii="Arial" w:eastAsia="华文楷体" w:hAnsi="Arial" w:cs="Arial"/>
          <w:sz w:val="22"/>
          <w:szCs w:val="22"/>
        </w:rPr>
      </w:pPr>
      <w:r w:rsidRPr="0045113D">
        <w:rPr>
          <w:rFonts w:ascii="Arial" w:eastAsia="华文楷体" w:hAnsi="Arial" w:cs="Arial" w:hint="eastAsia"/>
          <w:sz w:val="22"/>
          <w:szCs w:val="22"/>
        </w:rPr>
        <w:t>毕马威</w:t>
      </w:r>
      <w:r w:rsidRPr="0045113D">
        <w:rPr>
          <w:rFonts w:ascii="Arial" w:eastAsia="华文楷体" w:hAnsi="Arial" w:cs="Arial"/>
          <w:sz w:val="22"/>
          <w:szCs w:val="22"/>
        </w:rPr>
        <w:t xml:space="preserve"> (</w:t>
      </w:r>
      <w:r w:rsidRPr="0045113D">
        <w:rPr>
          <w:rFonts w:ascii="Arial" w:eastAsia="华文楷体" w:hAnsi="Arial" w:cs="Arial"/>
          <w:sz w:val="20"/>
          <w:szCs w:val="20"/>
        </w:rPr>
        <w:t>KPMG</w:t>
      </w:r>
      <w:r w:rsidRPr="0045113D">
        <w:rPr>
          <w:rFonts w:ascii="Arial" w:eastAsia="华文楷体" w:hAnsi="Arial" w:cs="Arial"/>
          <w:sz w:val="22"/>
          <w:szCs w:val="22"/>
        </w:rPr>
        <w:t>)</w:t>
      </w:r>
      <w:r w:rsidRPr="0045113D">
        <w:rPr>
          <w:rFonts w:ascii="Arial" w:eastAsia="华文楷体" w:hAnsi="Arial" w:cs="Arial" w:hint="eastAsia"/>
          <w:sz w:val="22"/>
          <w:szCs w:val="22"/>
        </w:rPr>
        <w:t>，作为全球最著名的会计师事务所之一，拥有架构</w:t>
      </w:r>
      <w:r w:rsidRPr="0045113D">
        <w:rPr>
          <w:rFonts w:ascii="Arial" w:eastAsia="华文楷体" w:hAnsi="Arial" w:cs="Arial" w:hint="eastAsia"/>
          <w:sz w:val="22"/>
          <w:szCs w:val="22"/>
          <w:lang w:val="en-GB"/>
        </w:rPr>
        <w:t>完善</w:t>
      </w:r>
      <w:r w:rsidRPr="0045113D">
        <w:rPr>
          <w:rFonts w:ascii="Arial" w:eastAsia="华文楷体" w:hAnsi="Arial" w:cs="Arial" w:hint="eastAsia"/>
          <w:sz w:val="22"/>
          <w:szCs w:val="22"/>
        </w:rPr>
        <w:t>的职业阶梯及</w:t>
      </w:r>
      <w:r w:rsidR="00F53237" w:rsidRPr="0045113D">
        <w:rPr>
          <w:rFonts w:ascii="Arial" w:eastAsia="华文楷体" w:hAnsi="Arial" w:cs="Arial" w:hint="eastAsia"/>
          <w:sz w:val="22"/>
          <w:szCs w:val="22"/>
        </w:rPr>
        <w:t>配套</w:t>
      </w:r>
      <w:r w:rsidR="00901172" w:rsidRPr="0045113D">
        <w:rPr>
          <w:rFonts w:ascii="Arial" w:eastAsia="华文楷体" w:hAnsi="Arial" w:cs="Arial" w:hint="eastAsia"/>
          <w:sz w:val="22"/>
          <w:szCs w:val="22"/>
        </w:rPr>
        <w:t>培训</w:t>
      </w:r>
      <w:r w:rsidR="00901172" w:rsidRPr="00901172">
        <w:rPr>
          <w:rFonts w:ascii="Arial" w:eastAsia="华文楷体" w:hAnsi="Arial" w:cs="Arial" w:hint="eastAsia"/>
          <w:sz w:val="22"/>
          <w:szCs w:val="22"/>
        </w:rPr>
        <w:t>以及</w:t>
      </w:r>
      <w:r w:rsidRPr="0045113D">
        <w:rPr>
          <w:rFonts w:ascii="Arial" w:eastAsia="华文楷体" w:hAnsi="Arial" w:cs="Arial" w:hint="eastAsia"/>
          <w:sz w:val="22"/>
          <w:szCs w:val="22"/>
        </w:rPr>
        <w:t>广阔的发展空间，是毕业生开展理想事业，走向专业的完美舞台。</w:t>
      </w:r>
    </w:p>
    <w:p w:rsidR="00AF189A" w:rsidRPr="00AF189A" w:rsidRDefault="00EB2817" w:rsidP="00AF189A">
      <w:pPr>
        <w:rPr>
          <w:rFonts w:ascii="华文楷体" w:hAnsi="华文楷体" w:cs="Arial"/>
          <w:b/>
          <w:sz w:val="28"/>
          <w:szCs w:val="24"/>
        </w:rPr>
      </w:pPr>
      <w:r w:rsidRPr="00CF23CB">
        <w:rPr>
          <w:rFonts w:ascii="华文楷体" w:hAnsi="华文楷体" w:cs="Arial" w:hint="eastAsia"/>
          <w:b/>
          <w:sz w:val="32"/>
          <w:szCs w:val="24"/>
        </w:rPr>
        <w:t xml:space="preserve">实现双赢 </w:t>
      </w:r>
      <w:r w:rsidR="00CF23CB" w:rsidRPr="00CF23CB">
        <w:rPr>
          <w:rFonts w:ascii="华文楷体" w:hAnsi="华文楷体" w:cs="Arial" w:hint="eastAsia"/>
          <w:b/>
          <w:sz w:val="32"/>
          <w:szCs w:val="24"/>
        </w:rPr>
        <w:t>，华丽转身</w:t>
      </w:r>
      <w:r w:rsidR="00AF189A">
        <w:rPr>
          <w:rFonts w:ascii="华文楷体" w:hAnsi="华文楷体" w:cs="Arial" w:hint="eastAsia"/>
          <w:b/>
          <w:sz w:val="28"/>
          <w:szCs w:val="24"/>
        </w:rPr>
        <w:t xml:space="preserve">——  </w:t>
      </w:r>
      <w:r w:rsidR="00AF189A" w:rsidRPr="00AF189A">
        <w:rPr>
          <w:rFonts w:ascii="华文楷体" w:hAnsi="华文楷体" w:cs="Arial" w:hint="eastAsia"/>
          <w:b/>
          <w:sz w:val="28"/>
          <w:szCs w:val="24"/>
        </w:rPr>
        <w:t>理工科、小语种院校的毕业生加入毕马威</w:t>
      </w:r>
    </w:p>
    <w:p w:rsidR="00AF189A" w:rsidRPr="00CF23CB" w:rsidRDefault="00AF189A" w:rsidP="00EB2817">
      <w:pPr>
        <w:rPr>
          <w:rFonts w:ascii="华文楷体" w:hAnsi="华文楷体" w:cs="Arial"/>
          <w:b/>
          <w:sz w:val="32"/>
          <w:szCs w:val="24"/>
        </w:rPr>
      </w:pPr>
    </w:p>
    <w:p w:rsidR="00EB2817" w:rsidRPr="00EB2817" w:rsidRDefault="00EB2817" w:rsidP="00EB2817">
      <w:pPr>
        <w:rPr>
          <w:rFonts w:ascii="华文楷体" w:hAnsi="华文楷体" w:cs="Arial"/>
          <w:b/>
          <w:sz w:val="24"/>
          <w:szCs w:val="24"/>
        </w:rPr>
      </w:pPr>
      <w:r>
        <w:rPr>
          <w:rFonts w:ascii="华文楷体" w:hAnsi="华文楷体" w:cs="Arial" w:hint="eastAsia"/>
          <w:b/>
          <w:sz w:val="24"/>
          <w:szCs w:val="24"/>
        </w:rPr>
        <w:t>你们拥有——</w:t>
      </w:r>
    </w:p>
    <w:p w:rsidR="00EB2817" w:rsidRPr="00EB2817" w:rsidRDefault="00EB2817" w:rsidP="00EB2817">
      <w:pPr>
        <w:pStyle w:val="ListBullet"/>
        <w:rPr>
          <w:rFonts w:ascii="Arial" w:hAnsi="Arial"/>
        </w:rPr>
      </w:pPr>
      <w:r w:rsidRPr="00125EA5">
        <w:rPr>
          <w:rFonts w:hint="eastAsia"/>
        </w:rPr>
        <w:t>理工科学生的独立思维方式和快速学习能力</w:t>
      </w:r>
      <w:r w:rsidR="00DA7C95">
        <w:rPr>
          <w:rFonts w:hint="eastAsia"/>
        </w:rPr>
        <w:t>，</w:t>
      </w:r>
      <w:r w:rsidR="00DA7C95" w:rsidRPr="00DA7C95">
        <w:rPr>
          <w:rFonts w:hint="eastAsia"/>
        </w:rPr>
        <w:t>在毕马威有不一样的发挥空间</w:t>
      </w:r>
    </w:p>
    <w:p w:rsidR="00EB2817" w:rsidRPr="00DA7C95" w:rsidRDefault="00EB2817" w:rsidP="00EB2817">
      <w:pPr>
        <w:pStyle w:val="ListBullet"/>
        <w:rPr>
          <w:rFonts w:ascii="Arial" w:hAnsi="Arial"/>
        </w:rPr>
      </w:pPr>
      <w:r w:rsidRPr="00DA7C95">
        <w:rPr>
          <w:rFonts w:ascii="华文楷体" w:hAnsi="华文楷体" w:cs="Arial" w:hint="eastAsia"/>
        </w:rPr>
        <w:t>理工科学生</w:t>
      </w:r>
      <w:r w:rsidR="00AF189A" w:rsidRPr="00DA7C95">
        <w:rPr>
          <w:rFonts w:ascii="华文楷体" w:hAnsi="华文楷体" w:cs="Arial" w:hint="eastAsia"/>
        </w:rPr>
        <w:t>所具备的</w:t>
      </w:r>
      <w:r w:rsidRPr="00DA7C95">
        <w:rPr>
          <w:rFonts w:ascii="华文楷体" w:hAnsi="华文楷体" w:cs="Arial" w:hint="eastAsia"/>
        </w:rPr>
        <w:t>专业知识</w:t>
      </w:r>
      <w:r w:rsidR="00DA7C95" w:rsidRPr="00DA7C95">
        <w:rPr>
          <w:rFonts w:ascii="华文楷体" w:hAnsi="华文楷体" w:cs="Arial" w:hint="eastAsia"/>
        </w:rPr>
        <w:t>，充实</w:t>
      </w:r>
      <w:r w:rsidR="002F597D">
        <w:rPr>
          <w:rFonts w:ascii="华文楷体" w:hAnsi="华文楷体" w:cs="Arial" w:hint="eastAsia"/>
        </w:rPr>
        <w:t>我们</w:t>
      </w:r>
      <w:r w:rsidR="00DA7C95" w:rsidRPr="00DA7C95">
        <w:rPr>
          <w:rFonts w:ascii="华文楷体" w:hAnsi="华文楷体" w:cs="Arial" w:hint="eastAsia"/>
        </w:rPr>
        <w:t>多样化的业务模式和行业需求</w:t>
      </w:r>
    </w:p>
    <w:p w:rsidR="00EB2817" w:rsidRPr="00DA7C95" w:rsidRDefault="00EB2817" w:rsidP="00EB2817">
      <w:pPr>
        <w:pStyle w:val="ListBullet"/>
        <w:rPr>
          <w:rFonts w:ascii="Arial" w:hAnsi="Arial"/>
        </w:rPr>
      </w:pPr>
      <w:r w:rsidRPr="00DA7C95">
        <w:rPr>
          <w:rFonts w:ascii="华文楷体" w:hAnsi="华文楷体" w:cs="Arial" w:hint="eastAsia"/>
        </w:rPr>
        <w:t>小语种专业学生</w:t>
      </w:r>
      <w:r w:rsidR="00AF189A" w:rsidRPr="00DA7C95">
        <w:rPr>
          <w:rFonts w:ascii="华文楷体" w:hAnsi="华文楷体" w:cs="Arial" w:hint="eastAsia"/>
        </w:rPr>
        <w:t>突出</w:t>
      </w:r>
      <w:r w:rsidRPr="00DA7C95">
        <w:rPr>
          <w:rFonts w:ascii="华文楷体" w:hAnsi="华文楷体" w:cs="Arial" w:hint="eastAsia"/>
        </w:rPr>
        <w:t>的语言能力</w:t>
      </w:r>
      <w:r w:rsidR="00DA7C95" w:rsidRPr="00DA7C95">
        <w:rPr>
          <w:rFonts w:ascii="华文楷体" w:hAnsi="华文楷体" w:cs="Arial" w:hint="eastAsia"/>
        </w:rPr>
        <w:t>，满足毕马威不同国家多元化客户的需求</w:t>
      </w:r>
    </w:p>
    <w:p w:rsidR="00EB2817" w:rsidRPr="00EB2817" w:rsidRDefault="00CF23CB" w:rsidP="00EB2817">
      <w:pPr>
        <w:rPr>
          <w:rFonts w:ascii="华文楷体" w:hAnsi="华文楷体" w:cs="Arial"/>
          <w:b/>
          <w:sz w:val="24"/>
          <w:szCs w:val="24"/>
        </w:rPr>
      </w:pPr>
      <w:r>
        <w:rPr>
          <w:rFonts w:ascii="华文楷体" w:hAnsi="华文楷体" w:cs="Arial" w:hint="eastAsia"/>
          <w:b/>
          <w:sz w:val="24"/>
          <w:szCs w:val="24"/>
        </w:rPr>
        <w:t>我们提供</w:t>
      </w:r>
      <w:r w:rsidR="00EB2817">
        <w:rPr>
          <w:rFonts w:ascii="华文楷体" w:hAnsi="华文楷体" w:cs="Arial" w:hint="eastAsia"/>
          <w:b/>
          <w:sz w:val="24"/>
          <w:szCs w:val="24"/>
        </w:rPr>
        <w:t>——</w:t>
      </w:r>
    </w:p>
    <w:p w:rsidR="00DA7C95" w:rsidRDefault="00CF23CB" w:rsidP="00DA7C95">
      <w:pPr>
        <w:pStyle w:val="ListBullet"/>
        <w:rPr>
          <w:rFonts w:ascii="Arial" w:hAnsi="Arial"/>
        </w:rPr>
      </w:pPr>
      <w:r>
        <w:rPr>
          <w:rFonts w:ascii="Arial" w:hAnsi="Arial" w:hint="eastAsia"/>
        </w:rPr>
        <w:t>更高的职业起点和更好的</w:t>
      </w:r>
      <w:r w:rsidR="00AF189A">
        <w:rPr>
          <w:rFonts w:ascii="Arial" w:hAnsi="Arial" w:hint="eastAsia"/>
        </w:rPr>
        <w:t>发展</w:t>
      </w:r>
      <w:r>
        <w:rPr>
          <w:rFonts w:ascii="Arial" w:hAnsi="Arial" w:hint="eastAsia"/>
        </w:rPr>
        <w:t>平台，让你领先一步</w:t>
      </w:r>
    </w:p>
    <w:p w:rsidR="00DA7C95" w:rsidRDefault="00DA7C95" w:rsidP="00DA7C95">
      <w:pPr>
        <w:pStyle w:val="ListBullet"/>
        <w:rPr>
          <w:rFonts w:ascii="Arial" w:hAnsi="Arial"/>
        </w:rPr>
      </w:pPr>
      <w:r w:rsidRPr="00DA7C95">
        <w:rPr>
          <w:rFonts w:ascii="Arial" w:hAnsi="Arial" w:hint="eastAsia"/>
        </w:rPr>
        <w:t>帮助理工科及小语种学生拓宽现在和以后的就业面</w:t>
      </w:r>
      <w:r w:rsidR="004E5EEA">
        <w:rPr>
          <w:rFonts w:ascii="Arial" w:hAnsi="Arial" w:hint="eastAsia"/>
        </w:rPr>
        <w:t>，给你多元背景</w:t>
      </w:r>
    </w:p>
    <w:p w:rsidR="00CF23CB" w:rsidRPr="00DA7C95" w:rsidRDefault="00CF23CB" w:rsidP="00DA7C95">
      <w:pPr>
        <w:pStyle w:val="ListBullet"/>
        <w:rPr>
          <w:rFonts w:ascii="Arial" w:hAnsi="Arial"/>
        </w:rPr>
      </w:pPr>
      <w:r w:rsidRPr="00DA7C95">
        <w:rPr>
          <w:rFonts w:ascii="华文楷体" w:hAnsi="华文楷体" w:cs="Arial" w:hint="eastAsia"/>
        </w:rPr>
        <w:t>全面配套的会计转型培训课程帮助理工科及小语种专业学生掌握基本的会计专业知识，成为复合型专业人才</w:t>
      </w:r>
    </w:p>
    <w:p w:rsidR="00CF23CB" w:rsidRPr="00CF23CB" w:rsidRDefault="00CF23CB" w:rsidP="00CF23CB">
      <w:pPr>
        <w:pStyle w:val="ListBullet"/>
        <w:numPr>
          <w:ilvl w:val="0"/>
          <w:numId w:val="0"/>
        </w:numPr>
        <w:ind w:left="340"/>
        <w:rPr>
          <w:rFonts w:ascii="Arial" w:hAnsi="Arial"/>
        </w:rPr>
      </w:pPr>
    </w:p>
    <w:p w:rsidR="00CF23CB" w:rsidRPr="0092654B" w:rsidRDefault="00CF23CB" w:rsidP="00CF23CB">
      <w:pPr>
        <w:autoSpaceDE w:val="0"/>
        <w:autoSpaceDN w:val="0"/>
        <w:adjustRightInd w:val="0"/>
        <w:spacing w:line="240" w:lineRule="auto"/>
        <w:rPr>
          <w:rFonts w:ascii="华文楷体" w:hAnsi="华文楷体" w:cs="Arial"/>
        </w:rPr>
      </w:pPr>
      <w:r w:rsidRPr="0092654B">
        <w:rPr>
          <w:rFonts w:ascii="华文楷体" w:hAnsi="华文楷体" w:cs="Arial" w:hint="eastAsia"/>
        </w:rPr>
        <w:t>此次校园交流会，毕马威的同事将走进校园，现场讲述自己作为理工科/小语种专业学生在毕马威的华丽转身，并在现场解答同学们的疑问。你不仅能</w:t>
      </w:r>
      <w:r w:rsidRPr="0092654B">
        <w:rPr>
          <w:rFonts w:ascii="Arial" w:hAnsi="Arial" w:cs="Arial" w:hint="eastAsia"/>
        </w:rPr>
        <w:t>聆听到毕马威员工的职场心得，还能进一步了解申请流程、面试技巧。</w:t>
      </w:r>
    </w:p>
    <w:p w:rsidR="00973C48" w:rsidRPr="002F597D" w:rsidRDefault="002F597D" w:rsidP="00985E66">
      <w:pPr>
        <w:pStyle w:val="ms-rtecustom-bodycopy"/>
        <w:rPr>
          <w:rFonts w:ascii="Arial" w:eastAsia="华文楷体" w:hAnsi="Arial" w:cs="Arial"/>
          <w:sz w:val="28"/>
          <w:szCs w:val="28"/>
          <w:lang w:val="en-GB"/>
        </w:rPr>
      </w:pPr>
      <w:r w:rsidRPr="002F597D">
        <w:rPr>
          <w:rFonts w:ascii="Arial" w:eastAsia="华文楷体" w:hAnsi="Arial" w:cs="Arial" w:hint="eastAsia"/>
          <w:sz w:val="28"/>
          <w:szCs w:val="28"/>
        </w:rPr>
        <w:t>想</w:t>
      </w:r>
      <w:r w:rsidR="00B81845" w:rsidRPr="002F597D">
        <w:rPr>
          <w:rFonts w:ascii="Arial" w:eastAsia="华文楷体" w:hAnsi="Arial" w:cs="Arial" w:hint="eastAsia"/>
          <w:sz w:val="28"/>
          <w:szCs w:val="28"/>
        </w:rPr>
        <w:t>踏上你的非凡之路吗</w:t>
      </w:r>
      <w:r w:rsidR="00B81845" w:rsidRPr="002F597D">
        <w:rPr>
          <w:rFonts w:ascii="Arial" w:eastAsia="华文楷体" w:hAnsi="Arial" w:cs="Arial"/>
          <w:sz w:val="28"/>
          <w:szCs w:val="28"/>
        </w:rPr>
        <w:t>?</w:t>
      </w:r>
      <w:r w:rsidR="00901172" w:rsidRPr="002F597D">
        <w:rPr>
          <w:rFonts w:ascii="PMingLiU" w:eastAsia="PMingLiU" w:hAnsi="PMingLiU" w:cs="Arial" w:hint="eastAsia"/>
          <w:sz w:val="28"/>
          <w:szCs w:val="28"/>
        </w:rPr>
        <w:t xml:space="preserve"> </w:t>
      </w:r>
      <w:r w:rsidR="00B81845" w:rsidRPr="002F597D">
        <w:rPr>
          <w:rFonts w:ascii="Arial" w:eastAsia="华文楷体" w:hAnsi="Arial" w:cs="Arial" w:hint="eastAsia"/>
          <w:sz w:val="28"/>
          <w:szCs w:val="28"/>
        </w:rPr>
        <w:t>现在就行动起来，报名毕马威</w:t>
      </w:r>
      <w:r w:rsidRPr="002F597D">
        <w:rPr>
          <w:rFonts w:ascii="Arial" w:eastAsia="华文楷体" w:hAnsi="Arial" w:cs="Arial" w:hint="eastAsia"/>
          <w:sz w:val="28"/>
          <w:szCs w:val="28"/>
          <w:lang w:val="en-GB"/>
        </w:rPr>
        <w:t>理工科</w:t>
      </w:r>
      <w:r>
        <w:rPr>
          <w:rFonts w:ascii="Arial" w:eastAsia="华文楷体" w:hAnsi="Arial" w:cs="Arial" w:hint="eastAsia"/>
          <w:sz w:val="28"/>
          <w:szCs w:val="28"/>
          <w:lang w:val="en-GB"/>
        </w:rPr>
        <w:t>/</w:t>
      </w:r>
      <w:r w:rsidRPr="002F597D">
        <w:rPr>
          <w:rFonts w:ascii="Arial" w:eastAsia="华文楷体" w:hAnsi="Arial" w:cs="Arial" w:hint="eastAsia"/>
          <w:sz w:val="28"/>
          <w:szCs w:val="28"/>
          <w:lang w:val="en-GB"/>
        </w:rPr>
        <w:t>小语种院校校园交流会吧</w:t>
      </w:r>
      <w:r w:rsidR="00B81845" w:rsidRPr="002F597D">
        <w:rPr>
          <w:rFonts w:ascii="Arial" w:eastAsia="华文楷体" w:hAnsi="Arial" w:cs="Arial" w:hint="eastAsia"/>
          <w:sz w:val="28"/>
          <w:szCs w:val="28"/>
        </w:rPr>
        <w:t>！</w:t>
      </w:r>
      <w:r w:rsidR="00B702A6" w:rsidRPr="002F597D">
        <w:rPr>
          <w:rFonts w:ascii="Arial" w:eastAsia="华文楷体" w:hAnsi="Arial" w:cs="Arial"/>
          <w:sz w:val="28"/>
          <w:szCs w:val="28"/>
          <w:lang w:val="en-GB"/>
        </w:rPr>
        <w:t xml:space="preserve"> </w:t>
      </w:r>
    </w:p>
    <w:tbl>
      <w:tblPr>
        <w:tblW w:w="9282" w:type="dxa"/>
        <w:tblInd w:w="118" w:type="dxa"/>
        <w:tblLook w:val="04A0" w:firstRow="1" w:lastRow="0" w:firstColumn="1" w:lastColumn="0" w:noHBand="0" w:noVBand="1"/>
      </w:tblPr>
      <w:tblGrid>
        <w:gridCol w:w="887"/>
        <w:gridCol w:w="1752"/>
        <w:gridCol w:w="1301"/>
        <w:gridCol w:w="1392"/>
        <w:gridCol w:w="3950"/>
      </w:tblGrid>
      <w:tr w:rsidR="00B702A6" w:rsidRPr="00973C48" w:rsidTr="00B702A6">
        <w:trPr>
          <w:trHeight w:val="502"/>
        </w:trPr>
        <w:tc>
          <w:tcPr>
            <w:tcW w:w="0" w:type="auto"/>
            <w:tcBorders>
              <w:top w:val="single" w:sz="8" w:space="0" w:color="auto"/>
              <w:left w:val="single" w:sz="8" w:space="0" w:color="auto"/>
              <w:bottom w:val="single" w:sz="4" w:space="0" w:color="auto"/>
              <w:right w:val="single" w:sz="4" w:space="0" w:color="auto"/>
            </w:tcBorders>
            <w:shd w:val="clear" w:color="0000FF" w:fill="00338D"/>
            <w:noWrap/>
            <w:vAlign w:val="center"/>
            <w:hideMark/>
          </w:tcPr>
          <w:p w:rsidR="00973C48" w:rsidRPr="009800B8" w:rsidRDefault="00973C48" w:rsidP="00973C48">
            <w:pPr>
              <w:spacing w:line="240" w:lineRule="auto"/>
              <w:rPr>
                <w:rFonts w:ascii="Arial" w:eastAsiaTheme="majorEastAsia" w:hAnsi="Arial" w:cs="Arial"/>
                <w:b/>
                <w:bCs/>
                <w:color w:val="FFFFFF"/>
                <w:sz w:val="20"/>
                <w:szCs w:val="20"/>
                <w:lang w:val="en-GB"/>
              </w:rPr>
            </w:pPr>
            <w:r w:rsidRPr="009800B8">
              <w:rPr>
                <w:rFonts w:ascii="Arial" w:eastAsiaTheme="majorEastAsia" w:hAnsi="Arial" w:cs="Arial"/>
                <w:b/>
                <w:bCs/>
                <w:color w:val="FFFFFF"/>
                <w:sz w:val="20"/>
                <w:szCs w:val="20"/>
                <w:lang w:val="en-GB"/>
              </w:rPr>
              <w:t>城市</w:t>
            </w:r>
          </w:p>
        </w:tc>
        <w:tc>
          <w:tcPr>
            <w:tcW w:w="0" w:type="auto"/>
            <w:tcBorders>
              <w:top w:val="single" w:sz="8" w:space="0" w:color="auto"/>
              <w:left w:val="nil"/>
              <w:bottom w:val="single" w:sz="4" w:space="0" w:color="auto"/>
              <w:right w:val="single" w:sz="4" w:space="0" w:color="auto"/>
            </w:tcBorders>
            <w:shd w:val="clear" w:color="0000FF" w:fill="00338D"/>
            <w:noWrap/>
            <w:vAlign w:val="center"/>
            <w:hideMark/>
          </w:tcPr>
          <w:p w:rsidR="00973C48" w:rsidRPr="009800B8" w:rsidRDefault="00973C48" w:rsidP="00973C48">
            <w:pPr>
              <w:spacing w:line="240" w:lineRule="auto"/>
              <w:rPr>
                <w:rFonts w:ascii="Arial" w:eastAsiaTheme="majorEastAsia" w:hAnsi="Arial" w:cs="Arial"/>
                <w:b/>
                <w:bCs/>
                <w:color w:val="FFFFFF"/>
                <w:sz w:val="20"/>
                <w:szCs w:val="20"/>
                <w:lang w:val="en-GB"/>
              </w:rPr>
            </w:pPr>
            <w:r w:rsidRPr="009800B8">
              <w:rPr>
                <w:rFonts w:ascii="Arial" w:eastAsiaTheme="majorEastAsia" w:hAnsi="Arial" w:cs="Arial"/>
                <w:b/>
                <w:bCs/>
                <w:color w:val="FFFFFF"/>
                <w:sz w:val="20"/>
                <w:szCs w:val="20"/>
                <w:lang w:val="en-GB"/>
              </w:rPr>
              <w:t>学校</w:t>
            </w:r>
          </w:p>
        </w:tc>
        <w:tc>
          <w:tcPr>
            <w:tcW w:w="0" w:type="auto"/>
            <w:tcBorders>
              <w:top w:val="single" w:sz="8" w:space="0" w:color="auto"/>
              <w:left w:val="nil"/>
              <w:bottom w:val="single" w:sz="4" w:space="0" w:color="auto"/>
              <w:right w:val="single" w:sz="4" w:space="0" w:color="auto"/>
            </w:tcBorders>
            <w:shd w:val="clear" w:color="0000FF" w:fill="00338D"/>
            <w:noWrap/>
            <w:vAlign w:val="center"/>
            <w:hideMark/>
          </w:tcPr>
          <w:p w:rsidR="00973C48" w:rsidRPr="009800B8" w:rsidRDefault="00973C48" w:rsidP="00973C48">
            <w:pPr>
              <w:spacing w:line="240" w:lineRule="auto"/>
              <w:rPr>
                <w:rFonts w:ascii="Arial" w:eastAsiaTheme="majorEastAsia" w:hAnsi="Arial" w:cs="Arial"/>
                <w:b/>
                <w:bCs/>
                <w:color w:val="FFFFFF"/>
                <w:sz w:val="20"/>
                <w:szCs w:val="20"/>
                <w:lang w:val="en-GB"/>
              </w:rPr>
            </w:pPr>
            <w:r w:rsidRPr="009800B8">
              <w:rPr>
                <w:rFonts w:ascii="Arial" w:eastAsiaTheme="majorEastAsia" w:hAnsi="Arial" w:cs="Arial"/>
                <w:b/>
                <w:bCs/>
                <w:color w:val="FFFFFF"/>
                <w:sz w:val="20"/>
                <w:szCs w:val="20"/>
                <w:lang w:val="en-GB"/>
              </w:rPr>
              <w:t>日期</w:t>
            </w:r>
          </w:p>
        </w:tc>
        <w:tc>
          <w:tcPr>
            <w:tcW w:w="0" w:type="auto"/>
            <w:tcBorders>
              <w:top w:val="single" w:sz="8" w:space="0" w:color="auto"/>
              <w:left w:val="nil"/>
              <w:bottom w:val="single" w:sz="4" w:space="0" w:color="auto"/>
              <w:right w:val="single" w:sz="4" w:space="0" w:color="auto"/>
            </w:tcBorders>
            <w:shd w:val="clear" w:color="0000FF" w:fill="00338D"/>
            <w:noWrap/>
            <w:vAlign w:val="center"/>
            <w:hideMark/>
          </w:tcPr>
          <w:p w:rsidR="00973C48" w:rsidRPr="009800B8" w:rsidRDefault="00973C48" w:rsidP="00973C48">
            <w:pPr>
              <w:spacing w:line="240" w:lineRule="auto"/>
              <w:rPr>
                <w:rFonts w:ascii="Arial" w:eastAsiaTheme="majorEastAsia" w:hAnsi="Arial" w:cs="Arial"/>
                <w:b/>
                <w:bCs/>
                <w:color w:val="FFFFFF"/>
                <w:sz w:val="20"/>
                <w:szCs w:val="20"/>
                <w:lang w:val="en-GB"/>
              </w:rPr>
            </w:pPr>
            <w:r w:rsidRPr="009800B8">
              <w:rPr>
                <w:rFonts w:ascii="Arial" w:eastAsiaTheme="majorEastAsia" w:hAnsi="Arial" w:cs="Arial"/>
                <w:b/>
                <w:bCs/>
                <w:color w:val="FFFFFF"/>
                <w:sz w:val="20"/>
                <w:szCs w:val="20"/>
                <w:lang w:val="en-GB"/>
              </w:rPr>
              <w:t>时间</w:t>
            </w:r>
          </w:p>
        </w:tc>
        <w:tc>
          <w:tcPr>
            <w:tcW w:w="0" w:type="auto"/>
            <w:tcBorders>
              <w:top w:val="single" w:sz="8" w:space="0" w:color="auto"/>
              <w:left w:val="nil"/>
              <w:bottom w:val="single" w:sz="4" w:space="0" w:color="auto"/>
              <w:right w:val="single" w:sz="8" w:space="0" w:color="auto"/>
            </w:tcBorders>
            <w:shd w:val="clear" w:color="0000FF" w:fill="00338D"/>
            <w:noWrap/>
            <w:vAlign w:val="center"/>
            <w:hideMark/>
          </w:tcPr>
          <w:p w:rsidR="00973C48" w:rsidRPr="009800B8" w:rsidRDefault="00973C48" w:rsidP="00973C48">
            <w:pPr>
              <w:spacing w:line="240" w:lineRule="auto"/>
              <w:rPr>
                <w:rFonts w:ascii="Arial" w:eastAsiaTheme="majorEastAsia" w:hAnsi="Arial" w:cs="Arial"/>
                <w:b/>
                <w:bCs/>
                <w:color w:val="FFFFFF"/>
                <w:sz w:val="20"/>
                <w:szCs w:val="20"/>
                <w:lang w:val="en-GB"/>
              </w:rPr>
            </w:pPr>
            <w:r w:rsidRPr="009800B8">
              <w:rPr>
                <w:rFonts w:ascii="Arial" w:eastAsiaTheme="majorEastAsia" w:hAnsi="Arial" w:cs="Arial"/>
                <w:b/>
                <w:bCs/>
                <w:color w:val="FFFFFF"/>
                <w:sz w:val="20"/>
                <w:szCs w:val="20"/>
                <w:lang w:val="en-GB"/>
              </w:rPr>
              <w:t>地点</w:t>
            </w:r>
          </w:p>
        </w:tc>
      </w:tr>
      <w:tr w:rsidR="00B702A6" w:rsidRPr="00973C48" w:rsidTr="00B702A6">
        <w:trPr>
          <w:trHeight w:val="503"/>
        </w:trPr>
        <w:tc>
          <w:tcPr>
            <w:tcW w:w="0" w:type="auto"/>
            <w:vMerge w:val="restart"/>
            <w:tcBorders>
              <w:top w:val="nil"/>
              <w:left w:val="single" w:sz="8" w:space="0" w:color="auto"/>
              <w:bottom w:val="single" w:sz="4" w:space="0" w:color="000000"/>
              <w:right w:val="single" w:sz="4" w:space="0" w:color="auto"/>
            </w:tcBorders>
            <w:shd w:val="clear" w:color="000000" w:fill="DAEEF3"/>
            <w:noWrap/>
            <w:vAlign w:val="center"/>
            <w:hideMark/>
          </w:tcPr>
          <w:p w:rsidR="00973C48" w:rsidRPr="009800B8" w:rsidRDefault="00973C48" w:rsidP="00973C48">
            <w:pPr>
              <w:spacing w:line="240" w:lineRule="auto"/>
              <w:rPr>
                <w:rFonts w:ascii="Arial" w:eastAsiaTheme="majorEastAsia" w:hAnsi="Arial" w:cs="Arial"/>
                <w:b/>
                <w:bCs/>
                <w:color w:val="000000"/>
                <w:sz w:val="20"/>
                <w:szCs w:val="20"/>
                <w:lang w:val="en-GB"/>
              </w:rPr>
            </w:pPr>
            <w:r w:rsidRPr="009800B8">
              <w:rPr>
                <w:rFonts w:ascii="Arial" w:eastAsiaTheme="majorEastAsia" w:hAnsi="Arial" w:cs="Arial"/>
                <w:b/>
                <w:bCs/>
                <w:color w:val="000000"/>
                <w:sz w:val="20"/>
                <w:szCs w:val="20"/>
                <w:lang w:val="en-GB"/>
              </w:rPr>
              <w:t>北京</w:t>
            </w:r>
          </w:p>
        </w:tc>
        <w:tc>
          <w:tcPr>
            <w:tcW w:w="0" w:type="auto"/>
            <w:tcBorders>
              <w:top w:val="nil"/>
              <w:left w:val="nil"/>
              <w:bottom w:val="single" w:sz="4" w:space="0" w:color="auto"/>
              <w:right w:val="single" w:sz="4" w:space="0" w:color="auto"/>
            </w:tcBorders>
            <w:shd w:val="clear" w:color="000000" w:fill="EEECE1"/>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北京理工大学</w:t>
            </w:r>
          </w:p>
        </w:tc>
        <w:tc>
          <w:tcPr>
            <w:tcW w:w="0" w:type="auto"/>
            <w:tcBorders>
              <w:top w:val="nil"/>
              <w:left w:val="nil"/>
              <w:bottom w:val="single" w:sz="4" w:space="0" w:color="auto"/>
              <w:right w:val="single" w:sz="4" w:space="0" w:color="auto"/>
            </w:tcBorders>
            <w:shd w:val="clear" w:color="000000" w:fill="EEECE1"/>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10</w:t>
            </w:r>
            <w:r w:rsidRPr="009800B8">
              <w:rPr>
                <w:rFonts w:ascii="Arial" w:eastAsiaTheme="majorEastAsia" w:hAnsi="Arial" w:cs="Arial"/>
                <w:color w:val="000000"/>
                <w:sz w:val="20"/>
                <w:szCs w:val="20"/>
                <w:lang w:val="en-GB"/>
              </w:rPr>
              <w:t>月</w:t>
            </w:r>
            <w:r w:rsidRPr="009800B8">
              <w:rPr>
                <w:rFonts w:ascii="Arial" w:eastAsiaTheme="majorEastAsia" w:hAnsi="Arial" w:cs="Arial"/>
                <w:color w:val="000000"/>
                <w:sz w:val="20"/>
                <w:szCs w:val="20"/>
                <w:lang w:val="en-GB"/>
              </w:rPr>
              <w:t>12</w:t>
            </w:r>
            <w:r w:rsidRPr="009800B8">
              <w:rPr>
                <w:rFonts w:ascii="Arial" w:eastAsiaTheme="majorEastAsia" w:hAnsi="Arial" w:cs="Arial"/>
                <w:color w:val="000000"/>
                <w:sz w:val="20"/>
                <w:szCs w:val="20"/>
                <w:lang w:val="en-GB"/>
              </w:rPr>
              <w:t>日</w:t>
            </w:r>
          </w:p>
        </w:tc>
        <w:tc>
          <w:tcPr>
            <w:tcW w:w="0" w:type="auto"/>
            <w:tcBorders>
              <w:top w:val="nil"/>
              <w:left w:val="nil"/>
              <w:bottom w:val="single" w:sz="4" w:space="0" w:color="auto"/>
              <w:right w:val="single" w:sz="4" w:space="0" w:color="auto"/>
            </w:tcBorders>
            <w:shd w:val="clear" w:color="000000" w:fill="EEECE1"/>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13:30-15:30</w:t>
            </w:r>
          </w:p>
        </w:tc>
        <w:tc>
          <w:tcPr>
            <w:tcW w:w="0" w:type="auto"/>
            <w:tcBorders>
              <w:top w:val="nil"/>
              <w:left w:val="nil"/>
              <w:bottom w:val="single" w:sz="4" w:space="0" w:color="auto"/>
              <w:right w:val="single" w:sz="8" w:space="0" w:color="auto"/>
            </w:tcBorders>
            <w:shd w:val="clear" w:color="000000" w:fill="EEECE1"/>
            <w:vAlign w:val="center"/>
            <w:hideMark/>
          </w:tcPr>
          <w:p w:rsidR="00973C48" w:rsidRPr="009800B8" w:rsidRDefault="00973C48" w:rsidP="00024819">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中心教学楼</w:t>
            </w:r>
            <w:r w:rsidR="00024819" w:rsidRPr="009800B8">
              <w:rPr>
                <w:rFonts w:ascii="Arial" w:eastAsiaTheme="majorEastAsia" w:hAnsi="Arial" w:cs="Arial"/>
                <w:color w:val="000000"/>
                <w:sz w:val="20"/>
                <w:szCs w:val="20"/>
                <w:lang w:val="en-GB"/>
              </w:rPr>
              <w:t>231</w:t>
            </w:r>
          </w:p>
        </w:tc>
      </w:tr>
      <w:tr w:rsidR="00B702A6" w:rsidRPr="00973C48" w:rsidTr="00B702A6">
        <w:trPr>
          <w:trHeight w:val="552"/>
        </w:trPr>
        <w:tc>
          <w:tcPr>
            <w:tcW w:w="0" w:type="auto"/>
            <w:vMerge/>
            <w:tcBorders>
              <w:top w:val="nil"/>
              <w:left w:val="single" w:sz="8" w:space="0" w:color="auto"/>
              <w:bottom w:val="single" w:sz="4" w:space="0" w:color="000000"/>
              <w:right w:val="single" w:sz="4" w:space="0" w:color="auto"/>
            </w:tcBorders>
            <w:vAlign w:val="center"/>
            <w:hideMark/>
          </w:tcPr>
          <w:p w:rsidR="00973C48" w:rsidRPr="009800B8" w:rsidRDefault="00973C48" w:rsidP="00973C48">
            <w:pPr>
              <w:spacing w:line="240" w:lineRule="auto"/>
              <w:rPr>
                <w:rFonts w:ascii="Arial" w:eastAsiaTheme="majorEastAsia" w:hAnsi="Arial" w:cs="Arial"/>
                <w:b/>
                <w:bCs/>
                <w:color w:val="000000"/>
                <w:sz w:val="20"/>
                <w:szCs w:val="20"/>
                <w:lang w:val="en-GB"/>
              </w:rPr>
            </w:pPr>
          </w:p>
        </w:tc>
        <w:tc>
          <w:tcPr>
            <w:tcW w:w="0" w:type="auto"/>
            <w:tcBorders>
              <w:top w:val="nil"/>
              <w:left w:val="nil"/>
              <w:bottom w:val="single" w:sz="4" w:space="0" w:color="auto"/>
              <w:right w:val="single" w:sz="4" w:space="0" w:color="auto"/>
            </w:tcBorders>
            <w:shd w:val="clear" w:color="000000" w:fill="DAEEF3"/>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北京交通大学</w:t>
            </w:r>
          </w:p>
        </w:tc>
        <w:tc>
          <w:tcPr>
            <w:tcW w:w="0" w:type="auto"/>
            <w:tcBorders>
              <w:top w:val="nil"/>
              <w:left w:val="nil"/>
              <w:bottom w:val="single" w:sz="4" w:space="0" w:color="auto"/>
              <w:right w:val="single" w:sz="4" w:space="0" w:color="auto"/>
            </w:tcBorders>
            <w:shd w:val="clear" w:color="000000" w:fill="DAEEF3"/>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10</w:t>
            </w:r>
            <w:r w:rsidRPr="009800B8">
              <w:rPr>
                <w:rFonts w:ascii="Arial" w:eastAsiaTheme="majorEastAsia" w:hAnsi="Arial" w:cs="Arial"/>
                <w:color w:val="000000"/>
                <w:sz w:val="20"/>
                <w:szCs w:val="20"/>
                <w:lang w:val="en-GB"/>
              </w:rPr>
              <w:t>月</w:t>
            </w:r>
            <w:r w:rsidRPr="009800B8">
              <w:rPr>
                <w:rFonts w:ascii="Arial" w:eastAsiaTheme="majorEastAsia" w:hAnsi="Arial" w:cs="Arial"/>
                <w:color w:val="000000"/>
                <w:sz w:val="20"/>
                <w:szCs w:val="20"/>
                <w:lang w:val="en-GB"/>
              </w:rPr>
              <w:t>13</w:t>
            </w:r>
            <w:r w:rsidRPr="009800B8">
              <w:rPr>
                <w:rFonts w:ascii="Arial" w:eastAsiaTheme="majorEastAsia" w:hAnsi="Arial" w:cs="Arial"/>
                <w:color w:val="000000"/>
                <w:sz w:val="20"/>
                <w:szCs w:val="20"/>
                <w:lang w:val="en-GB"/>
              </w:rPr>
              <w:t>日</w:t>
            </w:r>
          </w:p>
        </w:tc>
        <w:tc>
          <w:tcPr>
            <w:tcW w:w="0" w:type="auto"/>
            <w:tcBorders>
              <w:top w:val="nil"/>
              <w:left w:val="nil"/>
              <w:bottom w:val="single" w:sz="4" w:space="0" w:color="auto"/>
              <w:right w:val="single" w:sz="4" w:space="0" w:color="auto"/>
            </w:tcBorders>
            <w:shd w:val="clear" w:color="000000" w:fill="DAEEF3"/>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10:00-12:00</w:t>
            </w:r>
          </w:p>
        </w:tc>
        <w:tc>
          <w:tcPr>
            <w:tcW w:w="0" w:type="auto"/>
            <w:tcBorders>
              <w:top w:val="nil"/>
              <w:left w:val="nil"/>
              <w:bottom w:val="single" w:sz="4" w:space="0" w:color="auto"/>
              <w:right w:val="single" w:sz="8" w:space="0" w:color="auto"/>
            </w:tcBorders>
            <w:shd w:val="clear" w:color="000000" w:fill="DAEEF3"/>
            <w:vAlign w:val="center"/>
            <w:hideMark/>
          </w:tcPr>
          <w:p w:rsidR="00973C48" w:rsidRPr="009800B8" w:rsidRDefault="00973C48" w:rsidP="00024819">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第九教学楼中</w:t>
            </w:r>
            <w:r w:rsidR="00024819" w:rsidRPr="009800B8">
              <w:rPr>
                <w:rFonts w:ascii="Arial" w:eastAsiaTheme="majorEastAsia" w:hAnsi="Arial" w:cs="Arial"/>
                <w:color w:val="000000"/>
                <w:sz w:val="20"/>
                <w:szCs w:val="20"/>
                <w:lang w:val="en-GB"/>
              </w:rPr>
              <w:t>101</w:t>
            </w:r>
          </w:p>
        </w:tc>
      </w:tr>
      <w:tr w:rsidR="00B702A6" w:rsidRPr="00973C48" w:rsidTr="00B702A6">
        <w:trPr>
          <w:trHeight w:val="574"/>
        </w:trPr>
        <w:tc>
          <w:tcPr>
            <w:tcW w:w="0" w:type="auto"/>
            <w:vMerge/>
            <w:tcBorders>
              <w:top w:val="nil"/>
              <w:left w:val="single" w:sz="8" w:space="0" w:color="auto"/>
              <w:bottom w:val="single" w:sz="4" w:space="0" w:color="000000"/>
              <w:right w:val="single" w:sz="4" w:space="0" w:color="auto"/>
            </w:tcBorders>
            <w:vAlign w:val="center"/>
            <w:hideMark/>
          </w:tcPr>
          <w:p w:rsidR="00973C48" w:rsidRPr="009800B8" w:rsidRDefault="00973C48" w:rsidP="00973C48">
            <w:pPr>
              <w:spacing w:line="240" w:lineRule="auto"/>
              <w:rPr>
                <w:rFonts w:ascii="Arial" w:eastAsiaTheme="majorEastAsia" w:hAnsi="Arial" w:cs="Arial"/>
                <w:b/>
                <w:bCs/>
                <w:color w:val="000000"/>
                <w:sz w:val="20"/>
                <w:szCs w:val="20"/>
                <w:lang w:val="en-GB"/>
              </w:rPr>
            </w:pPr>
          </w:p>
        </w:tc>
        <w:tc>
          <w:tcPr>
            <w:tcW w:w="0" w:type="auto"/>
            <w:tcBorders>
              <w:top w:val="nil"/>
              <w:left w:val="nil"/>
              <w:bottom w:val="single" w:sz="4" w:space="0" w:color="auto"/>
              <w:right w:val="single" w:sz="4" w:space="0" w:color="auto"/>
            </w:tcBorders>
            <w:shd w:val="clear" w:color="000000" w:fill="EEECE1"/>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北京科技大学</w:t>
            </w:r>
          </w:p>
        </w:tc>
        <w:tc>
          <w:tcPr>
            <w:tcW w:w="0" w:type="auto"/>
            <w:tcBorders>
              <w:top w:val="nil"/>
              <w:left w:val="nil"/>
              <w:bottom w:val="single" w:sz="4" w:space="0" w:color="auto"/>
              <w:right w:val="single" w:sz="4" w:space="0" w:color="auto"/>
            </w:tcBorders>
            <w:shd w:val="clear" w:color="000000" w:fill="EEECE1"/>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10</w:t>
            </w:r>
            <w:r w:rsidRPr="009800B8">
              <w:rPr>
                <w:rFonts w:ascii="Arial" w:eastAsiaTheme="majorEastAsia" w:hAnsi="Arial" w:cs="Arial"/>
                <w:color w:val="000000"/>
                <w:sz w:val="20"/>
                <w:szCs w:val="20"/>
                <w:lang w:val="en-GB"/>
              </w:rPr>
              <w:t>月</w:t>
            </w:r>
            <w:r w:rsidRPr="009800B8">
              <w:rPr>
                <w:rFonts w:ascii="Arial" w:eastAsiaTheme="majorEastAsia" w:hAnsi="Arial" w:cs="Arial"/>
                <w:color w:val="000000"/>
                <w:sz w:val="20"/>
                <w:szCs w:val="20"/>
                <w:lang w:val="en-GB"/>
              </w:rPr>
              <w:t>13</w:t>
            </w:r>
            <w:r w:rsidRPr="009800B8">
              <w:rPr>
                <w:rFonts w:ascii="Arial" w:eastAsiaTheme="majorEastAsia" w:hAnsi="Arial" w:cs="Arial"/>
                <w:color w:val="000000"/>
                <w:sz w:val="20"/>
                <w:szCs w:val="20"/>
                <w:lang w:val="en-GB"/>
              </w:rPr>
              <w:t>日</w:t>
            </w:r>
          </w:p>
        </w:tc>
        <w:tc>
          <w:tcPr>
            <w:tcW w:w="0" w:type="auto"/>
            <w:tcBorders>
              <w:top w:val="nil"/>
              <w:left w:val="nil"/>
              <w:bottom w:val="single" w:sz="4" w:space="0" w:color="auto"/>
              <w:right w:val="single" w:sz="4" w:space="0" w:color="auto"/>
            </w:tcBorders>
            <w:shd w:val="clear" w:color="000000" w:fill="EEECE1"/>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16:00-18:00</w:t>
            </w:r>
          </w:p>
        </w:tc>
        <w:tc>
          <w:tcPr>
            <w:tcW w:w="0" w:type="auto"/>
            <w:tcBorders>
              <w:top w:val="nil"/>
              <w:left w:val="nil"/>
              <w:bottom w:val="single" w:sz="4" w:space="0" w:color="auto"/>
              <w:right w:val="single" w:sz="8" w:space="0" w:color="auto"/>
            </w:tcBorders>
            <w:shd w:val="clear" w:color="000000" w:fill="EEECE1"/>
            <w:vAlign w:val="center"/>
            <w:hideMark/>
          </w:tcPr>
          <w:p w:rsidR="00973C48" w:rsidRPr="009800B8" w:rsidRDefault="00973C48" w:rsidP="00024819">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镭目报告厅</w:t>
            </w:r>
          </w:p>
        </w:tc>
      </w:tr>
      <w:tr w:rsidR="00B702A6" w:rsidRPr="00973C48" w:rsidTr="00B702A6">
        <w:trPr>
          <w:trHeight w:val="558"/>
        </w:trPr>
        <w:tc>
          <w:tcPr>
            <w:tcW w:w="0" w:type="auto"/>
            <w:tcBorders>
              <w:top w:val="nil"/>
              <w:left w:val="single" w:sz="8" w:space="0" w:color="auto"/>
              <w:bottom w:val="single" w:sz="4" w:space="0" w:color="auto"/>
              <w:right w:val="single" w:sz="4" w:space="0" w:color="auto"/>
            </w:tcBorders>
            <w:shd w:val="clear" w:color="000000" w:fill="DAEEF3"/>
            <w:noWrap/>
            <w:vAlign w:val="center"/>
            <w:hideMark/>
          </w:tcPr>
          <w:p w:rsidR="00973C48" w:rsidRPr="009800B8" w:rsidRDefault="00973C48" w:rsidP="00973C48">
            <w:pPr>
              <w:spacing w:line="240" w:lineRule="auto"/>
              <w:rPr>
                <w:rFonts w:ascii="Arial" w:eastAsiaTheme="majorEastAsia" w:hAnsi="Arial" w:cs="Arial"/>
                <w:b/>
                <w:bCs/>
                <w:color w:val="000000"/>
                <w:sz w:val="20"/>
                <w:szCs w:val="20"/>
                <w:lang w:val="en-GB"/>
              </w:rPr>
            </w:pPr>
            <w:r w:rsidRPr="009800B8">
              <w:rPr>
                <w:rFonts w:ascii="Arial" w:eastAsiaTheme="majorEastAsia" w:hAnsi="Arial" w:cs="Arial"/>
                <w:b/>
                <w:bCs/>
                <w:color w:val="000000"/>
                <w:sz w:val="20"/>
                <w:szCs w:val="20"/>
                <w:lang w:val="en-GB"/>
              </w:rPr>
              <w:t>哈尔滨</w:t>
            </w:r>
          </w:p>
        </w:tc>
        <w:tc>
          <w:tcPr>
            <w:tcW w:w="0" w:type="auto"/>
            <w:tcBorders>
              <w:top w:val="nil"/>
              <w:left w:val="nil"/>
              <w:bottom w:val="single" w:sz="4" w:space="0" w:color="auto"/>
              <w:right w:val="single" w:sz="4" w:space="0" w:color="auto"/>
            </w:tcBorders>
            <w:shd w:val="clear" w:color="000000" w:fill="DAEEF3"/>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哈尔滨工业大学</w:t>
            </w:r>
          </w:p>
        </w:tc>
        <w:tc>
          <w:tcPr>
            <w:tcW w:w="0" w:type="auto"/>
            <w:tcBorders>
              <w:top w:val="nil"/>
              <w:left w:val="nil"/>
              <w:bottom w:val="single" w:sz="4" w:space="0" w:color="auto"/>
              <w:right w:val="single" w:sz="4" w:space="0" w:color="auto"/>
            </w:tcBorders>
            <w:shd w:val="clear" w:color="000000" w:fill="DAEEF3"/>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10</w:t>
            </w:r>
            <w:r w:rsidRPr="009800B8">
              <w:rPr>
                <w:rFonts w:ascii="Arial" w:eastAsiaTheme="majorEastAsia" w:hAnsi="Arial" w:cs="Arial"/>
                <w:color w:val="000000"/>
                <w:sz w:val="20"/>
                <w:szCs w:val="20"/>
                <w:lang w:val="en-GB"/>
              </w:rPr>
              <w:t>月</w:t>
            </w:r>
            <w:r w:rsidRPr="009800B8">
              <w:rPr>
                <w:rFonts w:ascii="Arial" w:eastAsiaTheme="majorEastAsia" w:hAnsi="Arial" w:cs="Arial"/>
                <w:color w:val="000000"/>
                <w:sz w:val="20"/>
                <w:szCs w:val="20"/>
                <w:lang w:val="en-GB"/>
              </w:rPr>
              <w:t>13</w:t>
            </w:r>
            <w:r w:rsidRPr="009800B8">
              <w:rPr>
                <w:rFonts w:ascii="Arial" w:eastAsiaTheme="majorEastAsia" w:hAnsi="Arial" w:cs="Arial"/>
                <w:color w:val="000000"/>
                <w:sz w:val="20"/>
                <w:szCs w:val="20"/>
                <w:lang w:val="en-GB"/>
              </w:rPr>
              <w:t>日</w:t>
            </w:r>
          </w:p>
        </w:tc>
        <w:tc>
          <w:tcPr>
            <w:tcW w:w="0" w:type="auto"/>
            <w:tcBorders>
              <w:top w:val="nil"/>
              <w:left w:val="nil"/>
              <w:bottom w:val="single" w:sz="4" w:space="0" w:color="auto"/>
              <w:right w:val="single" w:sz="4" w:space="0" w:color="auto"/>
            </w:tcBorders>
            <w:shd w:val="clear" w:color="000000" w:fill="DAEEF3"/>
            <w:noWrap/>
            <w:vAlign w:val="center"/>
            <w:hideMark/>
          </w:tcPr>
          <w:p w:rsidR="00973C48" w:rsidRPr="009800B8" w:rsidRDefault="00973C48"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15:00-17:00</w:t>
            </w:r>
          </w:p>
        </w:tc>
        <w:tc>
          <w:tcPr>
            <w:tcW w:w="0" w:type="auto"/>
            <w:tcBorders>
              <w:top w:val="nil"/>
              <w:left w:val="nil"/>
              <w:bottom w:val="single" w:sz="4" w:space="0" w:color="auto"/>
              <w:right w:val="single" w:sz="8" w:space="0" w:color="auto"/>
            </w:tcBorders>
            <w:shd w:val="clear" w:color="000000" w:fill="DAEEF3"/>
            <w:vAlign w:val="center"/>
            <w:hideMark/>
          </w:tcPr>
          <w:p w:rsidR="00973C48" w:rsidRPr="009800B8" w:rsidRDefault="00024819" w:rsidP="00973C48">
            <w:pPr>
              <w:spacing w:line="240" w:lineRule="auto"/>
              <w:rPr>
                <w:rFonts w:ascii="Arial" w:eastAsiaTheme="majorEastAsia" w:hAnsi="Arial" w:cs="Arial"/>
                <w:color w:val="000000"/>
                <w:sz w:val="20"/>
                <w:szCs w:val="20"/>
                <w:lang w:val="en-GB"/>
              </w:rPr>
            </w:pPr>
            <w:r w:rsidRPr="009800B8">
              <w:rPr>
                <w:rFonts w:ascii="Arial" w:eastAsiaTheme="majorEastAsia" w:hAnsi="Arial" w:cs="Arial"/>
                <w:color w:val="000000"/>
                <w:sz w:val="20"/>
                <w:szCs w:val="20"/>
                <w:lang w:val="en-GB"/>
              </w:rPr>
              <w:t>哈尔滨工业大学</w:t>
            </w:r>
            <w:r w:rsidR="00973C48" w:rsidRPr="009800B8">
              <w:rPr>
                <w:rFonts w:ascii="Arial" w:eastAsiaTheme="majorEastAsia" w:hAnsi="Arial" w:cs="Arial"/>
                <w:color w:val="000000"/>
                <w:sz w:val="20"/>
                <w:szCs w:val="20"/>
                <w:lang w:val="en-GB"/>
              </w:rPr>
              <w:t>一校区活动中心</w:t>
            </w:r>
            <w:r w:rsidR="00973C48" w:rsidRPr="009800B8">
              <w:rPr>
                <w:rFonts w:ascii="Arial" w:eastAsiaTheme="majorEastAsia" w:hAnsi="Arial" w:cs="Arial"/>
                <w:color w:val="000000"/>
                <w:sz w:val="20"/>
                <w:szCs w:val="20"/>
                <w:lang w:val="en-GB"/>
              </w:rPr>
              <w:t>101</w:t>
            </w:r>
            <w:r w:rsidR="00973C48" w:rsidRPr="009800B8">
              <w:rPr>
                <w:rFonts w:ascii="Arial" w:eastAsiaTheme="majorEastAsia" w:hAnsi="Arial" w:cs="Arial"/>
                <w:color w:val="000000"/>
                <w:sz w:val="20"/>
                <w:szCs w:val="20"/>
                <w:lang w:val="en-GB"/>
              </w:rPr>
              <w:t>室</w:t>
            </w:r>
          </w:p>
        </w:tc>
      </w:tr>
      <w:tr w:rsidR="00311609" w:rsidRPr="00973C48" w:rsidTr="00B702A6">
        <w:trPr>
          <w:trHeight w:val="265"/>
        </w:trPr>
        <w:tc>
          <w:tcPr>
            <w:tcW w:w="0" w:type="auto"/>
            <w:gridSpan w:val="5"/>
            <w:tcBorders>
              <w:top w:val="single" w:sz="4" w:space="0" w:color="auto"/>
              <w:left w:val="single" w:sz="8" w:space="0" w:color="auto"/>
              <w:bottom w:val="single" w:sz="8" w:space="0" w:color="auto"/>
              <w:right w:val="single" w:sz="8" w:space="0" w:color="000000"/>
            </w:tcBorders>
            <w:shd w:val="clear" w:color="0000FF" w:fill="00338D"/>
            <w:noWrap/>
            <w:vAlign w:val="center"/>
          </w:tcPr>
          <w:p w:rsidR="00311609" w:rsidRPr="00973C48" w:rsidRDefault="00311609" w:rsidP="00973C48">
            <w:pPr>
              <w:spacing w:line="240" w:lineRule="auto"/>
              <w:rPr>
                <w:rFonts w:ascii="Arial" w:eastAsia="Times New Roman" w:hAnsi="Arial" w:cs="Arial"/>
                <w:b/>
                <w:bCs/>
                <w:color w:val="FFFFFF"/>
                <w:sz w:val="20"/>
                <w:szCs w:val="20"/>
                <w:lang w:val="en-GB"/>
              </w:rPr>
            </w:pPr>
          </w:p>
        </w:tc>
      </w:tr>
    </w:tbl>
    <w:p w:rsidR="006828E8" w:rsidRPr="00A82106" w:rsidRDefault="00A82106" w:rsidP="00EB2817">
      <w:pPr>
        <w:autoSpaceDE w:val="0"/>
        <w:autoSpaceDN w:val="0"/>
        <w:adjustRightInd w:val="0"/>
        <w:spacing w:line="240" w:lineRule="auto"/>
        <w:rPr>
          <w:rFonts w:ascii="Arial" w:hAnsi="Arial" w:cs="Arial"/>
          <w:bCs/>
          <w:color w:val="000066"/>
          <w:sz w:val="28"/>
          <w:szCs w:val="28"/>
        </w:rPr>
      </w:pPr>
      <w:bookmarkStart w:id="0" w:name="_GoBack"/>
      <w:bookmarkEnd w:id="0"/>
      <w:r w:rsidRPr="00A82106">
        <w:rPr>
          <w:rFonts w:ascii="Arial" w:hAnsi="Arial" w:cs="Arial" w:hint="eastAsia"/>
          <w:b/>
          <w:bCs/>
          <w:sz w:val="28"/>
          <w:szCs w:val="28"/>
        </w:rPr>
        <w:lastRenderedPageBreak/>
        <w:t>校园</w:t>
      </w:r>
      <w:r w:rsidRPr="00A82106">
        <w:rPr>
          <w:rFonts w:ascii="Arial" w:hAnsi="Arial" w:cs="Arial"/>
          <w:b/>
          <w:bCs/>
          <w:sz w:val="28"/>
          <w:szCs w:val="28"/>
        </w:rPr>
        <w:t>交流会</w:t>
      </w:r>
      <w:r w:rsidR="006828E8" w:rsidRPr="00A82106">
        <w:rPr>
          <w:rFonts w:ascii="Arial" w:hAnsi="Arial" w:cs="Arial"/>
          <w:b/>
          <w:bCs/>
          <w:sz w:val="28"/>
          <w:szCs w:val="28"/>
        </w:rPr>
        <w:t>预约地址：</w:t>
      </w:r>
      <w:hyperlink r:id="rId9" w:history="1">
        <w:r w:rsidR="006828E8" w:rsidRPr="00A82106">
          <w:rPr>
            <w:rStyle w:val="Hyperlink"/>
            <w:rFonts w:ascii="Arial" w:hAnsi="Arial" w:cs="Arial"/>
            <w:bCs/>
            <w:sz w:val="28"/>
            <w:szCs w:val="28"/>
          </w:rPr>
          <w:t>http://www.lediaocha.com/pc/s/bwiyld</w:t>
        </w:r>
      </w:hyperlink>
    </w:p>
    <w:p w:rsidR="006828E8" w:rsidRPr="00A82106" w:rsidRDefault="006828E8" w:rsidP="00BE42CC">
      <w:pPr>
        <w:autoSpaceDE w:val="0"/>
        <w:autoSpaceDN w:val="0"/>
        <w:adjustRightInd w:val="0"/>
        <w:spacing w:line="240" w:lineRule="auto"/>
        <w:rPr>
          <w:rFonts w:ascii="Arial" w:hAnsi="Arial" w:cs="Arial"/>
          <w:b/>
          <w:bCs/>
          <w:color w:val="000066"/>
          <w:sz w:val="32"/>
          <w:szCs w:val="32"/>
        </w:rPr>
      </w:pPr>
    </w:p>
    <w:p w:rsidR="00BE42CC" w:rsidRPr="00A82106" w:rsidRDefault="00206B43" w:rsidP="00BE42CC">
      <w:pPr>
        <w:autoSpaceDE w:val="0"/>
        <w:autoSpaceDN w:val="0"/>
        <w:adjustRightInd w:val="0"/>
        <w:spacing w:line="240" w:lineRule="auto"/>
        <w:rPr>
          <w:rFonts w:ascii="Arial" w:hAnsi="Arial" w:cs="Arial"/>
        </w:rPr>
      </w:pPr>
      <w:r w:rsidRPr="00A82106">
        <w:rPr>
          <w:rFonts w:ascii="Arial" w:hAnsi="Arial" w:cs="Arial"/>
          <w:b/>
        </w:rPr>
        <w:t>招聘对象</w:t>
      </w:r>
      <w:r w:rsidRPr="00A82106">
        <w:rPr>
          <w:rFonts w:ascii="Arial" w:hAnsi="Arial" w:cs="Arial"/>
        </w:rPr>
        <w:t>：</w:t>
      </w:r>
      <w:r w:rsidRPr="00A82106">
        <w:rPr>
          <w:rFonts w:ascii="Arial" w:hAnsi="Arial" w:cs="Arial"/>
          <w:sz w:val="20"/>
          <w:szCs w:val="20"/>
        </w:rPr>
        <w:t>201</w:t>
      </w:r>
      <w:r w:rsidR="0096141E" w:rsidRPr="00A82106">
        <w:rPr>
          <w:rFonts w:ascii="Arial" w:eastAsia="PMingLiU" w:hAnsi="Arial" w:cs="Arial"/>
          <w:sz w:val="20"/>
          <w:szCs w:val="20"/>
        </w:rPr>
        <w:t>6</w:t>
      </w:r>
      <w:r w:rsidRPr="00A82106">
        <w:rPr>
          <w:rFonts w:ascii="Arial" w:hAnsi="Arial" w:cs="Arial"/>
          <w:lang w:val="en-GB"/>
        </w:rPr>
        <w:t>年</w:t>
      </w:r>
      <w:r w:rsidRPr="00A82106">
        <w:rPr>
          <w:rFonts w:ascii="Arial" w:hAnsi="Arial" w:cs="Arial"/>
        </w:rPr>
        <w:t>应届大学毕业生</w:t>
      </w:r>
    </w:p>
    <w:p w:rsidR="00430A6A" w:rsidRPr="00A82106" w:rsidRDefault="00206B43" w:rsidP="00430A6A">
      <w:pPr>
        <w:autoSpaceDE w:val="0"/>
        <w:autoSpaceDN w:val="0"/>
        <w:adjustRightInd w:val="0"/>
        <w:spacing w:line="240" w:lineRule="auto"/>
        <w:rPr>
          <w:rFonts w:ascii="Arial" w:hAnsi="Arial" w:cs="Arial"/>
        </w:rPr>
      </w:pPr>
      <w:r w:rsidRPr="00A82106">
        <w:rPr>
          <w:rFonts w:ascii="Arial" w:hAnsi="Arial" w:cs="Arial"/>
          <w:b/>
        </w:rPr>
        <w:t>招聘专业：</w:t>
      </w:r>
      <w:r w:rsidRPr="00A82106">
        <w:rPr>
          <w:rFonts w:ascii="Arial" w:hAnsi="Arial" w:cs="Arial"/>
        </w:rPr>
        <w:t>不限</w:t>
      </w:r>
      <w:r w:rsidR="00430A6A" w:rsidRPr="00A82106">
        <w:rPr>
          <w:rFonts w:ascii="Arial" w:hAnsi="Arial" w:cs="Arial"/>
        </w:rPr>
        <w:t>（尤其欢迎理工科、小语种专业同学前来申请）</w:t>
      </w:r>
    </w:p>
    <w:p w:rsidR="00BE42CC" w:rsidRPr="00A82106" w:rsidRDefault="00206B43" w:rsidP="00BE42CC">
      <w:pPr>
        <w:autoSpaceDE w:val="0"/>
        <w:autoSpaceDN w:val="0"/>
        <w:adjustRightInd w:val="0"/>
        <w:spacing w:line="240" w:lineRule="auto"/>
        <w:rPr>
          <w:rFonts w:ascii="Arial" w:hAnsi="Arial" w:cs="Arial"/>
        </w:rPr>
      </w:pPr>
      <w:r w:rsidRPr="00A82106">
        <w:rPr>
          <w:rFonts w:ascii="Arial" w:hAnsi="Arial" w:cs="Arial"/>
          <w:b/>
        </w:rPr>
        <w:t>招聘流程：</w:t>
      </w:r>
      <w:r w:rsidR="001A6658" w:rsidRPr="00A82106">
        <w:rPr>
          <w:rFonts w:ascii="Arial" w:hAnsi="Arial" w:cs="Arial"/>
        </w:rPr>
        <w:t>校园交流会</w:t>
      </w:r>
      <w:r w:rsidRPr="00A82106">
        <w:rPr>
          <w:rFonts w:ascii="Arial" w:hAnsi="Arial" w:cs="Arial"/>
        </w:rPr>
        <w:t xml:space="preserve"> → </w:t>
      </w:r>
      <w:r w:rsidRPr="00A82106">
        <w:rPr>
          <w:rFonts w:ascii="Arial" w:hAnsi="Arial" w:cs="Arial"/>
        </w:rPr>
        <w:t>网申</w:t>
      </w:r>
      <w:r w:rsidRPr="00A82106">
        <w:rPr>
          <w:rFonts w:ascii="Arial" w:hAnsi="Arial" w:cs="Arial"/>
        </w:rPr>
        <w:t xml:space="preserve"> → </w:t>
      </w:r>
      <w:r w:rsidRPr="00A82106">
        <w:rPr>
          <w:rFonts w:ascii="Arial" w:hAnsi="Arial" w:cs="Arial"/>
        </w:rPr>
        <w:t>笔试</w:t>
      </w:r>
      <w:r w:rsidRPr="00A82106">
        <w:rPr>
          <w:rFonts w:ascii="Arial" w:hAnsi="Arial" w:cs="Arial"/>
        </w:rPr>
        <w:t xml:space="preserve"> → </w:t>
      </w:r>
      <w:r w:rsidRPr="00A82106">
        <w:rPr>
          <w:rFonts w:ascii="Arial" w:hAnsi="Arial" w:cs="Arial"/>
        </w:rPr>
        <w:t>经理面试</w:t>
      </w:r>
      <w:r w:rsidRPr="00A82106">
        <w:rPr>
          <w:rFonts w:ascii="Arial" w:hAnsi="Arial" w:cs="Arial"/>
        </w:rPr>
        <w:t xml:space="preserve">→ </w:t>
      </w:r>
      <w:r w:rsidRPr="00A82106">
        <w:rPr>
          <w:rFonts w:ascii="Arial" w:hAnsi="Arial" w:cs="Arial"/>
        </w:rPr>
        <w:t>合伙人面试</w:t>
      </w:r>
    </w:p>
    <w:p w:rsidR="0014212D" w:rsidRDefault="00206B43" w:rsidP="00522EC0">
      <w:pPr>
        <w:autoSpaceDE w:val="0"/>
        <w:autoSpaceDN w:val="0"/>
        <w:adjustRightInd w:val="0"/>
        <w:spacing w:line="240" w:lineRule="auto"/>
        <w:rPr>
          <w:rStyle w:val="Hyperlink"/>
          <w:rFonts w:ascii="Arial" w:hAnsi="Arial" w:cs="Arial"/>
          <w:lang w:val="en-GB"/>
        </w:rPr>
      </w:pPr>
      <w:r w:rsidRPr="00A82106">
        <w:rPr>
          <w:rFonts w:ascii="Arial" w:hAnsi="Arial" w:cs="Arial"/>
          <w:b/>
        </w:rPr>
        <w:t>网申地址：</w:t>
      </w:r>
      <w:r w:rsidRPr="00A82106">
        <w:rPr>
          <w:rFonts w:ascii="Arial" w:hAnsi="Arial" w:cs="Arial"/>
          <w:lang w:val="en-GB"/>
        </w:rPr>
        <w:t xml:space="preserve"> </w:t>
      </w:r>
      <w:hyperlink r:id="rId10" w:history="1">
        <w:r w:rsidR="000C028F" w:rsidRPr="00A82106">
          <w:rPr>
            <w:rStyle w:val="Hyperlink"/>
            <w:rFonts w:ascii="Arial" w:hAnsi="Arial" w:cs="Arial"/>
            <w:lang w:val="en-GB"/>
          </w:rPr>
          <w:t>https://hr.kpmg.com.cn/AppForm/ApplicationForm/graduates/login.aspx</w:t>
        </w:r>
      </w:hyperlink>
    </w:p>
    <w:p w:rsidR="00B702A6" w:rsidRPr="00B702A6" w:rsidRDefault="00B702A6" w:rsidP="00522EC0">
      <w:pPr>
        <w:autoSpaceDE w:val="0"/>
        <w:autoSpaceDN w:val="0"/>
        <w:adjustRightInd w:val="0"/>
        <w:spacing w:line="240" w:lineRule="auto"/>
        <w:rPr>
          <w:rFonts w:ascii="Arial" w:eastAsia="PMingLiU" w:hAnsi="Arial" w:cs="Arial" w:hint="eastAsia"/>
          <w:lang w:val="en-GB" w:eastAsia="zh-TW"/>
        </w:rPr>
      </w:pPr>
    </w:p>
    <w:p w:rsidR="00F11ADD" w:rsidRPr="00A82106" w:rsidRDefault="00F11ADD" w:rsidP="00522EC0">
      <w:pPr>
        <w:autoSpaceDE w:val="0"/>
        <w:autoSpaceDN w:val="0"/>
        <w:adjustRightInd w:val="0"/>
        <w:spacing w:line="240" w:lineRule="auto"/>
        <w:rPr>
          <w:rFonts w:ascii="Arial" w:hAnsi="Arial" w:cs="Arial"/>
        </w:rPr>
      </w:pPr>
    </w:p>
    <w:p w:rsidR="002860D6" w:rsidRDefault="002860D6" w:rsidP="00522EC0">
      <w:pPr>
        <w:autoSpaceDE w:val="0"/>
        <w:autoSpaceDN w:val="0"/>
        <w:adjustRightInd w:val="0"/>
        <w:spacing w:line="240" w:lineRule="auto"/>
        <w:rPr>
          <w:rFonts w:ascii="Arial" w:eastAsia="PMingLiU" w:hAnsi="Arial" w:cs="Arial"/>
        </w:rPr>
      </w:pPr>
    </w:p>
    <w:p w:rsidR="002860D6" w:rsidRPr="0045113D" w:rsidRDefault="002860D6" w:rsidP="002860D6">
      <w:pPr>
        <w:autoSpaceDE w:val="0"/>
        <w:autoSpaceDN w:val="0"/>
        <w:adjustRightInd w:val="0"/>
        <w:spacing w:line="240" w:lineRule="auto"/>
        <w:rPr>
          <w:rFonts w:ascii="Arial" w:hAnsi="Arial" w:cs="Arial"/>
        </w:rPr>
      </w:pPr>
      <w:r w:rsidRPr="0045113D">
        <w:rPr>
          <w:rFonts w:ascii="Arial" w:hAnsi="Arial" w:cs="Arial"/>
        </w:rPr>
        <w:t>关注</w:t>
      </w:r>
      <w:r w:rsidRPr="0045113D">
        <w:rPr>
          <w:rFonts w:ascii="Arial" w:hAnsi="Arial" w:cs="Arial"/>
          <w:lang w:val="en-GB"/>
        </w:rPr>
        <w:t>“</w:t>
      </w:r>
      <w:r w:rsidRPr="0045113D">
        <w:rPr>
          <w:rFonts w:ascii="Arial" w:hAnsi="Arial" w:cs="Arial"/>
        </w:rPr>
        <w:t>毕马威中国</w:t>
      </w:r>
      <w:r w:rsidRPr="0045113D">
        <w:rPr>
          <w:rFonts w:ascii="Arial" w:eastAsia="PMingLiU" w:hAnsi="Arial" w:cs="Arial"/>
          <w:lang w:eastAsia="zh-TW"/>
        </w:rPr>
        <w:t xml:space="preserve"> </w:t>
      </w:r>
      <w:r w:rsidRPr="0045113D">
        <w:rPr>
          <w:rFonts w:ascii="Arial" w:hAnsi="Arial" w:cs="Arial"/>
        </w:rPr>
        <w:t>-</w:t>
      </w:r>
      <w:r w:rsidRPr="0045113D">
        <w:rPr>
          <w:rFonts w:ascii="Arial" w:eastAsia="PMingLiU" w:hAnsi="Arial" w:cs="Arial"/>
          <w:lang w:eastAsia="zh-TW"/>
        </w:rPr>
        <w:t xml:space="preserve"> </w:t>
      </w:r>
      <w:r w:rsidRPr="0045113D">
        <w:rPr>
          <w:rFonts w:ascii="Arial" w:hAnsi="Arial" w:cs="Arial"/>
          <w:sz w:val="20"/>
          <w:szCs w:val="20"/>
        </w:rPr>
        <w:t>KPMG China</w:t>
      </w:r>
      <w:r w:rsidRPr="0045113D">
        <w:rPr>
          <w:rFonts w:ascii="Arial" w:hAnsi="Arial" w:cs="Arial"/>
        </w:rPr>
        <w:t>”</w:t>
      </w:r>
      <w:r w:rsidRPr="0045113D">
        <w:rPr>
          <w:rFonts w:ascii="Arial" w:hAnsi="Arial" w:cs="Arial"/>
        </w:rPr>
        <w:t>成为我们微信、新浪微博、</w:t>
      </w:r>
      <w:r w:rsidRPr="0045113D">
        <w:rPr>
          <w:rFonts w:ascii="Arial" w:eastAsia="PMingLiU" w:hAnsi="Arial" w:cs="Arial"/>
          <w:lang w:eastAsia="zh-TW"/>
        </w:rPr>
        <w:t>LinkedIn</w:t>
      </w:r>
      <w:r w:rsidRPr="0045113D">
        <w:rPr>
          <w:rFonts w:ascii="Arial" w:hAnsi="Arial" w:cs="Arial"/>
        </w:rPr>
        <w:t>、</w:t>
      </w:r>
      <w:r>
        <w:rPr>
          <w:rFonts w:ascii="Arial" w:hAnsi="Arial" w:cs="Arial"/>
          <w:lang w:val="en-GB"/>
        </w:rPr>
        <w:t>Facebook</w:t>
      </w:r>
      <w:r w:rsidRPr="0045113D">
        <w:rPr>
          <w:rFonts w:ascii="Arial" w:hAnsi="Arial" w:cs="Arial"/>
        </w:rPr>
        <w:t>的粉丝！</w:t>
      </w:r>
      <w:r w:rsidRPr="0045113D">
        <w:rPr>
          <w:rFonts w:ascii="Arial" w:hAnsi="Arial" w:cs="Arial"/>
          <w:noProof/>
        </w:rPr>
        <w:t xml:space="preserve"> </w:t>
      </w:r>
    </w:p>
    <w:p w:rsidR="002860D6" w:rsidRPr="0045113D" w:rsidRDefault="002860D6" w:rsidP="002860D6">
      <w:pPr>
        <w:autoSpaceDE w:val="0"/>
        <w:autoSpaceDN w:val="0"/>
        <w:adjustRightInd w:val="0"/>
        <w:spacing w:line="240" w:lineRule="auto"/>
        <w:rPr>
          <w:rFonts w:ascii="Arial" w:hAnsi="Arial" w:cs="Arial"/>
          <w:noProof/>
        </w:rPr>
      </w:pPr>
      <w:r>
        <w:rPr>
          <w:rFonts w:ascii="Arial" w:hAnsi="Arial" w:cs="Arial"/>
          <w:noProof/>
          <w:lang w:val="en-GB"/>
        </w:rPr>
        <w:drawing>
          <wp:anchor distT="0" distB="0" distL="114300" distR="114300" simplePos="0" relativeHeight="251670528" behindDoc="0" locked="0" layoutInCell="1" allowOverlap="1" wp14:anchorId="679976A7" wp14:editId="0569C1A8">
            <wp:simplePos x="0" y="0"/>
            <wp:positionH relativeFrom="column">
              <wp:posOffset>2647950</wp:posOffset>
            </wp:positionH>
            <wp:positionV relativeFrom="paragraph">
              <wp:posOffset>12700</wp:posOffset>
            </wp:positionV>
            <wp:extent cx="895350" cy="895350"/>
            <wp:effectExtent l="19050" t="0" r="0" b="0"/>
            <wp:wrapNone/>
            <wp:docPr id="1" name="Picture 0"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1" cstate="print"/>
                    <a:stretch>
                      <a:fillRect/>
                    </a:stretch>
                  </pic:blipFill>
                  <pic:spPr>
                    <a:xfrm>
                      <a:off x="0" y="0"/>
                      <a:ext cx="895350" cy="895350"/>
                    </a:xfrm>
                    <a:prstGeom prst="rect">
                      <a:avLst/>
                    </a:prstGeom>
                  </pic:spPr>
                </pic:pic>
              </a:graphicData>
            </a:graphic>
          </wp:anchor>
        </w:drawing>
      </w:r>
      <w:r w:rsidRPr="0045113D">
        <w:rPr>
          <w:rFonts w:ascii="Arial" w:hAnsi="Arial" w:cs="Arial"/>
          <w:noProof/>
          <w:lang w:val="en-GB"/>
        </w:rPr>
        <w:drawing>
          <wp:anchor distT="0" distB="0" distL="114300" distR="114300" simplePos="0" relativeHeight="251668480" behindDoc="0" locked="0" layoutInCell="1" allowOverlap="1" wp14:anchorId="45370D77" wp14:editId="6C0C7A5A">
            <wp:simplePos x="0" y="0"/>
            <wp:positionH relativeFrom="column">
              <wp:posOffset>1770213</wp:posOffset>
            </wp:positionH>
            <wp:positionV relativeFrom="paragraph">
              <wp:posOffset>15540</wp:posOffset>
            </wp:positionV>
            <wp:extent cx="895350" cy="897147"/>
            <wp:effectExtent l="19050" t="0" r="0" b="0"/>
            <wp:wrapNone/>
            <wp:docPr id="10" name="Picture 9" descr="lin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12" cstate="print"/>
                    <a:stretch>
                      <a:fillRect/>
                    </a:stretch>
                  </pic:blipFill>
                  <pic:spPr>
                    <a:xfrm>
                      <a:off x="0" y="0"/>
                      <a:ext cx="895350" cy="897147"/>
                    </a:xfrm>
                    <a:prstGeom prst="rect">
                      <a:avLst/>
                    </a:prstGeom>
                  </pic:spPr>
                </pic:pic>
              </a:graphicData>
            </a:graphic>
          </wp:anchor>
        </w:drawing>
      </w:r>
      <w:r w:rsidRPr="0045113D">
        <w:rPr>
          <w:rFonts w:ascii="Arial" w:hAnsi="Arial" w:cs="Arial"/>
          <w:noProof/>
          <w:lang w:val="en-GB"/>
        </w:rPr>
        <w:drawing>
          <wp:anchor distT="0" distB="0" distL="114300" distR="114300" simplePos="0" relativeHeight="251667456" behindDoc="0" locked="0" layoutInCell="1" allowOverlap="1" wp14:anchorId="35BEACA8" wp14:editId="6EF27A7A">
            <wp:simplePos x="0" y="0"/>
            <wp:positionH relativeFrom="column">
              <wp:posOffset>890318</wp:posOffset>
            </wp:positionH>
            <wp:positionV relativeFrom="paragraph">
              <wp:posOffset>-1713</wp:posOffset>
            </wp:positionV>
            <wp:extent cx="906253" cy="912590"/>
            <wp:effectExtent l="19050" t="0" r="8147" b="0"/>
            <wp:wrapNone/>
            <wp:docPr id="8" name="Picture 7" descr="Wei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bo.png"/>
                    <pic:cNvPicPr/>
                  </pic:nvPicPr>
                  <pic:blipFill>
                    <a:blip r:embed="rId13" cstate="print"/>
                    <a:stretch>
                      <a:fillRect/>
                    </a:stretch>
                  </pic:blipFill>
                  <pic:spPr>
                    <a:xfrm>
                      <a:off x="0" y="0"/>
                      <a:ext cx="908050" cy="914400"/>
                    </a:xfrm>
                    <a:prstGeom prst="rect">
                      <a:avLst/>
                    </a:prstGeom>
                  </pic:spPr>
                </pic:pic>
              </a:graphicData>
            </a:graphic>
          </wp:anchor>
        </w:drawing>
      </w:r>
      <w:r w:rsidRPr="0045113D">
        <w:rPr>
          <w:rFonts w:ascii="Arial" w:hAnsi="Arial" w:cs="Arial"/>
          <w:noProof/>
          <w:lang w:val="en-GB"/>
        </w:rPr>
        <w:drawing>
          <wp:anchor distT="0" distB="0" distL="114300" distR="114300" simplePos="0" relativeHeight="251669504" behindDoc="0" locked="0" layoutInCell="1" allowOverlap="1" wp14:anchorId="6751852A" wp14:editId="3D6E9D5C">
            <wp:simplePos x="0" y="0"/>
            <wp:positionH relativeFrom="column">
              <wp:posOffset>19050</wp:posOffset>
            </wp:positionH>
            <wp:positionV relativeFrom="paragraph">
              <wp:posOffset>-1713</wp:posOffset>
            </wp:positionV>
            <wp:extent cx="870477" cy="897147"/>
            <wp:effectExtent l="19050" t="0" r="5823" b="0"/>
            <wp:wrapNone/>
            <wp:docPr id="5" name="Picture 4" descr="wechat qr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 qr code.jpg"/>
                    <pic:cNvPicPr/>
                  </pic:nvPicPr>
                  <pic:blipFill>
                    <a:blip r:embed="rId14" cstate="print"/>
                    <a:srcRect l="5423" t="2804" r="4682" b="4673"/>
                    <a:stretch>
                      <a:fillRect/>
                    </a:stretch>
                  </pic:blipFill>
                  <pic:spPr>
                    <a:xfrm>
                      <a:off x="0" y="0"/>
                      <a:ext cx="870477" cy="897147"/>
                    </a:xfrm>
                    <a:prstGeom prst="rect">
                      <a:avLst/>
                    </a:prstGeom>
                  </pic:spPr>
                </pic:pic>
              </a:graphicData>
            </a:graphic>
          </wp:anchor>
        </w:drawing>
      </w:r>
    </w:p>
    <w:p w:rsidR="002860D6" w:rsidRPr="0045113D" w:rsidRDefault="002860D6" w:rsidP="002860D6">
      <w:pPr>
        <w:autoSpaceDE w:val="0"/>
        <w:autoSpaceDN w:val="0"/>
        <w:adjustRightInd w:val="0"/>
        <w:spacing w:line="240" w:lineRule="auto"/>
        <w:rPr>
          <w:rFonts w:ascii="Arial" w:hAnsi="Arial" w:cs="Arial"/>
        </w:rPr>
      </w:pPr>
    </w:p>
    <w:p w:rsidR="002860D6" w:rsidRPr="0045113D" w:rsidRDefault="002860D6" w:rsidP="002860D6">
      <w:pPr>
        <w:autoSpaceDE w:val="0"/>
        <w:autoSpaceDN w:val="0"/>
        <w:adjustRightInd w:val="0"/>
        <w:spacing w:line="240" w:lineRule="auto"/>
        <w:rPr>
          <w:rFonts w:ascii="Arial" w:eastAsia="PMingLiU" w:hAnsi="Arial" w:cs="Arial"/>
          <w:lang w:eastAsia="zh-TW"/>
        </w:rPr>
      </w:pPr>
    </w:p>
    <w:p w:rsidR="002860D6" w:rsidRDefault="002860D6" w:rsidP="00522EC0">
      <w:pPr>
        <w:autoSpaceDE w:val="0"/>
        <w:autoSpaceDN w:val="0"/>
        <w:adjustRightInd w:val="0"/>
        <w:spacing w:line="240" w:lineRule="auto"/>
        <w:rPr>
          <w:rFonts w:ascii="Arial" w:eastAsia="PMingLiU" w:hAnsi="Arial" w:cs="Arial"/>
        </w:rPr>
      </w:pPr>
    </w:p>
    <w:p w:rsidR="002860D6" w:rsidRDefault="002860D6" w:rsidP="00522EC0">
      <w:pPr>
        <w:autoSpaceDE w:val="0"/>
        <w:autoSpaceDN w:val="0"/>
        <w:adjustRightInd w:val="0"/>
        <w:spacing w:line="240" w:lineRule="auto"/>
        <w:rPr>
          <w:rFonts w:ascii="Arial" w:eastAsia="PMingLiU" w:hAnsi="Arial" w:cs="Arial"/>
        </w:rPr>
      </w:pPr>
    </w:p>
    <w:p w:rsidR="002860D6" w:rsidRPr="0045113D" w:rsidRDefault="002860D6" w:rsidP="00522EC0">
      <w:pPr>
        <w:autoSpaceDE w:val="0"/>
        <w:autoSpaceDN w:val="0"/>
        <w:adjustRightInd w:val="0"/>
        <w:spacing w:line="240" w:lineRule="auto"/>
        <w:rPr>
          <w:rFonts w:ascii="Arial" w:eastAsia="PMingLiU" w:hAnsi="Arial" w:cs="Arial"/>
        </w:rPr>
      </w:pPr>
    </w:p>
    <w:p w:rsidR="00522EC0" w:rsidRPr="0045113D" w:rsidRDefault="00522EC0" w:rsidP="00522EC0">
      <w:pPr>
        <w:pBdr>
          <w:bottom w:val="single" w:sz="6" w:space="1" w:color="auto"/>
        </w:pBdr>
        <w:ind w:right="220" w:firstLineChars="200" w:firstLine="440"/>
        <w:jc w:val="right"/>
        <w:rPr>
          <w:rFonts w:ascii="Arial" w:hAnsi="Arial" w:cs="Arial"/>
          <w:lang w:val="en-GB"/>
        </w:rPr>
      </w:pPr>
    </w:p>
    <w:p w:rsidR="00522EC0" w:rsidRPr="0045113D" w:rsidRDefault="00206B43" w:rsidP="00522EC0">
      <w:pPr>
        <w:rPr>
          <w:rFonts w:ascii="Arial" w:hAnsi="Arial" w:cs="Arial"/>
          <w:b/>
          <w:lang w:val="en-GB"/>
        </w:rPr>
      </w:pPr>
      <w:r w:rsidRPr="0045113D">
        <w:rPr>
          <w:rFonts w:ascii="Arial" w:hAnsi="Arial" w:cs="Arial"/>
          <w:b/>
          <w:sz w:val="24"/>
          <w:szCs w:val="24"/>
        </w:rPr>
        <w:t>毕马威简介</w:t>
      </w:r>
      <w:r w:rsidRPr="0045113D">
        <w:rPr>
          <w:rFonts w:ascii="Arial" w:hAnsi="Arial" w:cs="Arial"/>
          <w:b/>
          <w:lang w:val="en-GB"/>
        </w:rPr>
        <w:t xml:space="preserve"> – </w:t>
      </w:r>
      <w:r w:rsidRPr="0045113D">
        <w:rPr>
          <w:rFonts w:ascii="Arial" w:hAnsi="Arial" w:cs="Arial"/>
          <w:b/>
          <w:sz w:val="20"/>
          <w:szCs w:val="20"/>
          <w:lang w:val="en-GB"/>
        </w:rPr>
        <w:t>kpmg.com/cn</w:t>
      </w:r>
    </w:p>
    <w:p w:rsidR="00522EC0" w:rsidRPr="0045113D" w:rsidRDefault="00206B43" w:rsidP="00522EC0">
      <w:pPr>
        <w:pStyle w:val="ms-rtecustom-introcopy"/>
        <w:rPr>
          <w:rFonts w:ascii="Arial" w:eastAsia="华文楷体" w:hAnsi="Arial" w:cs="Arial"/>
          <w:sz w:val="22"/>
          <w:szCs w:val="22"/>
        </w:rPr>
      </w:pPr>
      <w:r w:rsidRPr="0045113D">
        <w:rPr>
          <w:rFonts w:ascii="Arial" w:eastAsia="华文楷体" w:hAnsi="Arial" w:cs="Arial"/>
          <w:sz w:val="22"/>
          <w:szCs w:val="22"/>
        </w:rPr>
        <w:t>毕马威是一家网络遍布全球的专业服务机构，专门提供审计、税务和咨询等服务。毕马威在全球</w:t>
      </w:r>
      <w:r w:rsidRPr="0045113D">
        <w:rPr>
          <w:rFonts w:ascii="Arial" w:eastAsia="华文楷体" w:hAnsi="Arial" w:cs="Arial"/>
          <w:sz w:val="20"/>
          <w:szCs w:val="20"/>
        </w:rPr>
        <w:t>155</w:t>
      </w:r>
      <w:r w:rsidRPr="0045113D">
        <w:rPr>
          <w:rFonts w:ascii="Arial" w:eastAsia="华文楷体" w:hAnsi="Arial" w:cs="Arial"/>
          <w:sz w:val="22"/>
          <w:szCs w:val="22"/>
        </w:rPr>
        <w:t>个国家拥有</w:t>
      </w:r>
      <w:r w:rsidRPr="0045113D">
        <w:rPr>
          <w:rFonts w:ascii="Arial" w:eastAsia="华文楷体" w:hAnsi="Arial" w:cs="Arial"/>
          <w:sz w:val="20"/>
          <w:szCs w:val="20"/>
        </w:rPr>
        <w:t>1</w:t>
      </w:r>
      <w:r w:rsidR="004F357B" w:rsidRPr="0045113D">
        <w:rPr>
          <w:rFonts w:ascii="Arial" w:eastAsia="华文楷体" w:hAnsi="Arial" w:cs="Arial"/>
          <w:sz w:val="20"/>
          <w:szCs w:val="20"/>
        </w:rPr>
        <w:t>62</w:t>
      </w:r>
      <w:r w:rsidRPr="0045113D">
        <w:rPr>
          <w:rFonts w:ascii="Arial" w:eastAsia="华文楷体" w:hAnsi="Arial" w:cs="Arial"/>
          <w:sz w:val="20"/>
          <w:szCs w:val="20"/>
        </w:rPr>
        <w:t>,000</w:t>
      </w:r>
      <w:r w:rsidRPr="0045113D">
        <w:rPr>
          <w:rFonts w:ascii="Arial" w:eastAsia="华文楷体" w:hAnsi="Arial" w:cs="Arial"/>
          <w:sz w:val="22"/>
          <w:szCs w:val="22"/>
        </w:rPr>
        <w:t>名员工。毕马威国际合作组织</w:t>
      </w:r>
      <w:r w:rsidRPr="0045113D">
        <w:rPr>
          <w:rFonts w:ascii="Arial" w:eastAsia="华文楷体" w:hAnsi="Arial" w:cs="Arial"/>
          <w:sz w:val="22"/>
          <w:szCs w:val="22"/>
        </w:rPr>
        <w:t xml:space="preserve"> (“</w:t>
      </w:r>
      <w:r w:rsidRPr="0045113D">
        <w:rPr>
          <w:rFonts w:ascii="Arial" w:eastAsia="华文楷体" w:hAnsi="Arial" w:cs="Arial"/>
          <w:sz w:val="22"/>
          <w:szCs w:val="22"/>
        </w:rPr>
        <w:t>毕马威国际</w:t>
      </w:r>
      <w:r w:rsidRPr="0045113D">
        <w:rPr>
          <w:rFonts w:ascii="Arial" w:eastAsia="华文楷体" w:hAnsi="Arial" w:cs="Arial"/>
          <w:sz w:val="22"/>
          <w:szCs w:val="22"/>
        </w:rPr>
        <w:t xml:space="preserve">”) — </w:t>
      </w:r>
      <w:r w:rsidRPr="0045113D">
        <w:rPr>
          <w:rFonts w:ascii="Arial" w:eastAsia="华文楷体" w:hAnsi="Arial" w:cs="Arial"/>
          <w:sz w:val="22"/>
          <w:szCs w:val="22"/>
        </w:rPr>
        <w:t>瑞士实体由各地独立成员组成，但各成员在法律上均属分立和不同的个体。</w:t>
      </w:r>
    </w:p>
    <w:p w:rsidR="00522EC0" w:rsidRPr="0045113D" w:rsidRDefault="00206B43" w:rsidP="00522EC0">
      <w:pPr>
        <w:rPr>
          <w:rFonts w:ascii="Arial" w:hAnsi="Arial" w:cs="Arial"/>
        </w:rPr>
      </w:pPr>
      <w:r w:rsidRPr="0045113D">
        <w:rPr>
          <w:rFonts w:ascii="Arial" w:hAnsi="Arial" w:cs="Arial"/>
        </w:rPr>
        <w:t>毕马威中国在北京、上海、沈阳、南京、杭州、福州、厦门、青岛、广州、深圳、天津、佛山、</w:t>
      </w:r>
    </w:p>
    <w:p w:rsidR="00572178" w:rsidRPr="0045113D" w:rsidRDefault="00206B43">
      <w:pPr>
        <w:rPr>
          <w:rFonts w:ascii="Arial" w:hAnsi="Arial" w:cs="Arial"/>
        </w:rPr>
      </w:pPr>
      <w:r w:rsidRPr="0045113D">
        <w:rPr>
          <w:rFonts w:ascii="Arial" w:hAnsi="Arial" w:cs="Arial"/>
        </w:rPr>
        <w:t>成都、重庆、香港特别行政区和澳门特别行政区共设有十六家机构</w:t>
      </w:r>
      <w:r w:rsidRPr="0045113D">
        <w:rPr>
          <w:rFonts w:ascii="Arial" w:hAnsi="Arial" w:cs="Arial"/>
        </w:rPr>
        <w:t xml:space="preserve"> (</w:t>
      </w:r>
      <w:r w:rsidRPr="0045113D">
        <w:rPr>
          <w:rFonts w:ascii="Arial" w:hAnsi="Arial" w:cs="Arial"/>
        </w:rPr>
        <w:t>包括毕马威企业咨询</w:t>
      </w:r>
      <w:r w:rsidRPr="0045113D">
        <w:rPr>
          <w:rFonts w:ascii="Arial" w:hAnsi="Arial" w:cs="Arial"/>
        </w:rPr>
        <w:t xml:space="preserve"> (</w:t>
      </w:r>
      <w:r w:rsidRPr="0045113D">
        <w:rPr>
          <w:rFonts w:ascii="Arial" w:hAnsi="Arial" w:cs="Arial"/>
        </w:rPr>
        <w:t>中国</w:t>
      </w:r>
      <w:r w:rsidRPr="0045113D">
        <w:rPr>
          <w:rFonts w:ascii="Arial" w:hAnsi="Arial" w:cs="Arial"/>
        </w:rPr>
        <w:t xml:space="preserve">) </w:t>
      </w:r>
      <w:r w:rsidRPr="0045113D">
        <w:rPr>
          <w:rFonts w:ascii="Arial" w:hAnsi="Arial" w:cs="Arial"/>
        </w:rPr>
        <w:t>有限公司</w:t>
      </w:r>
      <w:r w:rsidRPr="0045113D">
        <w:rPr>
          <w:rFonts w:ascii="Arial" w:hAnsi="Arial" w:cs="Arial"/>
        </w:rPr>
        <w:t xml:space="preserve">) </w:t>
      </w:r>
      <w:r w:rsidRPr="0045113D">
        <w:rPr>
          <w:rFonts w:ascii="Arial" w:hAnsi="Arial" w:cs="Arial"/>
        </w:rPr>
        <w:t>，专业人员约</w:t>
      </w:r>
      <w:r w:rsidRPr="0045113D">
        <w:rPr>
          <w:rFonts w:ascii="Arial" w:hAnsi="Arial" w:cs="Arial"/>
          <w:sz w:val="20"/>
          <w:szCs w:val="20"/>
        </w:rPr>
        <w:t>9,000</w:t>
      </w:r>
      <w:r w:rsidRPr="0045113D">
        <w:rPr>
          <w:rFonts w:ascii="Arial" w:hAnsi="Arial" w:cs="Arial"/>
        </w:rPr>
        <w:t>名。</w:t>
      </w:r>
    </w:p>
    <w:sectPr w:rsidR="00572178" w:rsidRPr="0045113D" w:rsidSect="009B5A6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41D" w:rsidRDefault="00C8641D" w:rsidP="000B352E">
      <w:pPr>
        <w:spacing w:line="240" w:lineRule="auto"/>
      </w:pPr>
      <w:r>
        <w:separator/>
      </w:r>
    </w:p>
  </w:endnote>
  <w:endnote w:type="continuationSeparator" w:id="0">
    <w:p w:rsidR="00C8641D" w:rsidRDefault="00C8641D" w:rsidP="000B35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41D" w:rsidRDefault="00C8641D" w:rsidP="000B352E">
      <w:pPr>
        <w:spacing w:line="240" w:lineRule="auto"/>
      </w:pPr>
      <w:r>
        <w:separator/>
      </w:r>
    </w:p>
  </w:footnote>
  <w:footnote w:type="continuationSeparator" w:id="0">
    <w:p w:rsidR="00C8641D" w:rsidRDefault="00C8641D" w:rsidP="000B352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5864442"/>
    <w:lvl w:ilvl="0">
      <w:start w:val="1"/>
      <w:numFmt w:val="bullet"/>
      <w:pStyle w:val="ListBullet"/>
      <w:lvlText w:val=""/>
      <w:lvlJc w:val="left"/>
      <w:pPr>
        <w:tabs>
          <w:tab w:val="num" w:pos="340"/>
        </w:tabs>
        <w:ind w:left="340" w:hanging="340"/>
      </w:pPr>
      <w:rPr>
        <w:rFonts w:ascii="Symbol" w:hAnsi="Symbol" w:hint="default"/>
        <w:color w:val="auto"/>
        <w:sz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7753E9"/>
    <w:rsid w:val="00006421"/>
    <w:rsid w:val="00024819"/>
    <w:rsid w:val="000260C3"/>
    <w:rsid w:val="00036FA7"/>
    <w:rsid w:val="00052618"/>
    <w:rsid w:val="00081855"/>
    <w:rsid w:val="000900B5"/>
    <w:rsid w:val="000B352E"/>
    <w:rsid w:val="000B48E8"/>
    <w:rsid w:val="000C028F"/>
    <w:rsid w:val="000C07F4"/>
    <w:rsid w:val="000D73B5"/>
    <w:rsid w:val="0014212D"/>
    <w:rsid w:val="00152408"/>
    <w:rsid w:val="001601AB"/>
    <w:rsid w:val="001A6658"/>
    <w:rsid w:val="00206B43"/>
    <w:rsid w:val="00280321"/>
    <w:rsid w:val="002860D6"/>
    <w:rsid w:val="002A067C"/>
    <w:rsid w:val="002B2330"/>
    <w:rsid w:val="002C32A8"/>
    <w:rsid w:val="002C5374"/>
    <w:rsid w:val="002E5581"/>
    <w:rsid w:val="002F597D"/>
    <w:rsid w:val="00311609"/>
    <w:rsid w:val="00351D84"/>
    <w:rsid w:val="0038286E"/>
    <w:rsid w:val="003965D7"/>
    <w:rsid w:val="003D1405"/>
    <w:rsid w:val="003E4640"/>
    <w:rsid w:val="00411E57"/>
    <w:rsid w:val="00420843"/>
    <w:rsid w:val="00430A6A"/>
    <w:rsid w:val="0045113D"/>
    <w:rsid w:val="0047425C"/>
    <w:rsid w:val="004841EA"/>
    <w:rsid w:val="004C2496"/>
    <w:rsid w:val="004D3096"/>
    <w:rsid w:val="004E5EEA"/>
    <w:rsid w:val="004F357B"/>
    <w:rsid w:val="00517879"/>
    <w:rsid w:val="00522EC0"/>
    <w:rsid w:val="00534984"/>
    <w:rsid w:val="005400D2"/>
    <w:rsid w:val="00572178"/>
    <w:rsid w:val="00572DB2"/>
    <w:rsid w:val="005736DA"/>
    <w:rsid w:val="005B449C"/>
    <w:rsid w:val="005E0099"/>
    <w:rsid w:val="006030C9"/>
    <w:rsid w:val="00610864"/>
    <w:rsid w:val="00612DF3"/>
    <w:rsid w:val="00637058"/>
    <w:rsid w:val="006828E8"/>
    <w:rsid w:val="00691701"/>
    <w:rsid w:val="006E3718"/>
    <w:rsid w:val="006E4716"/>
    <w:rsid w:val="0072139D"/>
    <w:rsid w:val="007753E9"/>
    <w:rsid w:val="007759A8"/>
    <w:rsid w:val="00794FE2"/>
    <w:rsid w:val="007B636C"/>
    <w:rsid w:val="007C60F8"/>
    <w:rsid w:val="007D753C"/>
    <w:rsid w:val="007E0BBB"/>
    <w:rsid w:val="00841F6E"/>
    <w:rsid w:val="008663F9"/>
    <w:rsid w:val="008838D1"/>
    <w:rsid w:val="008B01E8"/>
    <w:rsid w:val="008B24FD"/>
    <w:rsid w:val="008C0425"/>
    <w:rsid w:val="008D37D4"/>
    <w:rsid w:val="00901172"/>
    <w:rsid w:val="0092654B"/>
    <w:rsid w:val="0096141E"/>
    <w:rsid w:val="00973C48"/>
    <w:rsid w:val="009800B8"/>
    <w:rsid w:val="00985E66"/>
    <w:rsid w:val="00994406"/>
    <w:rsid w:val="009B5A62"/>
    <w:rsid w:val="009E6AB9"/>
    <w:rsid w:val="00A82106"/>
    <w:rsid w:val="00A91ED1"/>
    <w:rsid w:val="00A92CE6"/>
    <w:rsid w:val="00AA7DCB"/>
    <w:rsid w:val="00AD0DCD"/>
    <w:rsid w:val="00AE7BDD"/>
    <w:rsid w:val="00AF189A"/>
    <w:rsid w:val="00B23712"/>
    <w:rsid w:val="00B702A6"/>
    <w:rsid w:val="00B81845"/>
    <w:rsid w:val="00B8654D"/>
    <w:rsid w:val="00B90D80"/>
    <w:rsid w:val="00B97C70"/>
    <w:rsid w:val="00BA2DB5"/>
    <w:rsid w:val="00BC1489"/>
    <w:rsid w:val="00BC275D"/>
    <w:rsid w:val="00BD2B7B"/>
    <w:rsid w:val="00BD5554"/>
    <w:rsid w:val="00BE42CC"/>
    <w:rsid w:val="00C30277"/>
    <w:rsid w:val="00C36CA3"/>
    <w:rsid w:val="00C73ED8"/>
    <w:rsid w:val="00C8641D"/>
    <w:rsid w:val="00CA0BC8"/>
    <w:rsid w:val="00CC2183"/>
    <w:rsid w:val="00CD1B33"/>
    <w:rsid w:val="00CE2569"/>
    <w:rsid w:val="00CF23CB"/>
    <w:rsid w:val="00D06F38"/>
    <w:rsid w:val="00D15D44"/>
    <w:rsid w:val="00D3415B"/>
    <w:rsid w:val="00D37934"/>
    <w:rsid w:val="00D853A1"/>
    <w:rsid w:val="00D90C96"/>
    <w:rsid w:val="00DA7C95"/>
    <w:rsid w:val="00DC5267"/>
    <w:rsid w:val="00DD237A"/>
    <w:rsid w:val="00DD497E"/>
    <w:rsid w:val="00E27369"/>
    <w:rsid w:val="00E36697"/>
    <w:rsid w:val="00E54474"/>
    <w:rsid w:val="00E628C7"/>
    <w:rsid w:val="00EA5004"/>
    <w:rsid w:val="00EA6BAD"/>
    <w:rsid w:val="00EB2817"/>
    <w:rsid w:val="00EB7DF9"/>
    <w:rsid w:val="00EC008E"/>
    <w:rsid w:val="00F07C1E"/>
    <w:rsid w:val="00F11ADD"/>
    <w:rsid w:val="00F374D0"/>
    <w:rsid w:val="00F53237"/>
    <w:rsid w:val="00F6546A"/>
    <w:rsid w:val="00F93A56"/>
    <w:rsid w:val="00F94BFD"/>
    <w:rsid w:val="00FA6BD3"/>
    <w:rsid w:val="00FB5130"/>
    <w:rsid w:val="00FC22E1"/>
    <w:rsid w:val="00FE1BF4"/>
    <w:rsid w:val="00FE7960"/>
    <w:rsid w:val="00FF2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1FCE3D5-FD92-48B4-AA56-4D1FA9ED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E66"/>
    <w:pPr>
      <w:spacing w:after="0" w:line="260" w:lineRule="atLeast"/>
    </w:pPr>
    <w:rPr>
      <w:rFonts w:ascii="Times New Roman" w:eastAsia="华文楷体"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52E"/>
    <w:pPr>
      <w:tabs>
        <w:tab w:val="center" w:pos="4680"/>
        <w:tab w:val="right" w:pos="9360"/>
      </w:tabs>
      <w:spacing w:line="240" w:lineRule="auto"/>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B352E"/>
  </w:style>
  <w:style w:type="paragraph" w:styleId="Footer">
    <w:name w:val="footer"/>
    <w:basedOn w:val="Normal"/>
    <w:link w:val="FooterChar"/>
    <w:uiPriority w:val="99"/>
    <w:unhideWhenUsed/>
    <w:rsid w:val="000B352E"/>
    <w:pPr>
      <w:tabs>
        <w:tab w:val="center" w:pos="4680"/>
        <w:tab w:val="right" w:pos="9360"/>
      </w:tabs>
      <w:spacing w:line="240" w:lineRule="auto"/>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B352E"/>
  </w:style>
  <w:style w:type="paragraph" w:customStyle="1" w:styleId="ms-rtecustom-bodycopy">
    <w:name w:val="ms-rtecustom-bodycopy"/>
    <w:basedOn w:val="Normal"/>
    <w:rsid w:val="00985E66"/>
    <w:pPr>
      <w:spacing w:before="100" w:beforeAutospacing="1" w:after="100" w:afterAutospacing="1" w:line="240" w:lineRule="auto"/>
    </w:pPr>
    <w:rPr>
      <w:rFonts w:eastAsia="Times New Roman"/>
      <w:sz w:val="24"/>
      <w:szCs w:val="24"/>
    </w:rPr>
  </w:style>
  <w:style w:type="paragraph" w:customStyle="1" w:styleId="ms-rtecustom-introcopy">
    <w:name w:val="ms-rtecustom-introcopy"/>
    <w:basedOn w:val="Normal"/>
    <w:rsid w:val="00522EC0"/>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522E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EC0"/>
    <w:rPr>
      <w:rFonts w:ascii="Tahoma" w:eastAsia="华文楷体" w:hAnsi="Tahoma" w:cs="Tahoma"/>
      <w:sz w:val="16"/>
      <w:szCs w:val="16"/>
    </w:rPr>
  </w:style>
  <w:style w:type="character" w:styleId="Hyperlink">
    <w:name w:val="Hyperlink"/>
    <w:basedOn w:val="DefaultParagraphFont"/>
    <w:uiPriority w:val="99"/>
    <w:rsid w:val="00BE42CC"/>
    <w:rPr>
      <w:color w:val="0000FF"/>
      <w:u w:val="single"/>
    </w:rPr>
  </w:style>
  <w:style w:type="character" w:styleId="FollowedHyperlink">
    <w:name w:val="FollowedHyperlink"/>
    <w:basedOn w:val="DefaultParagraphFont"/>
    <w:uiPriority w:val="99"/>
    <w:semiHidden/>
    <w:unhideWhenUsed/>
    <w:rsid w:val="00841F6E"/>
    <w:rPr>
      <w:color w:val="800080" w:themeColor="followedHyperlink"/>
      <w:u w:val="single"/>
    </w:rPr>
  </w:style>
  <w:style w:type="paragraph" w:styleId="ListBullet">
    <w:name w:val="List Bullet"/>
    <w:basedOn w:val="Normal"/>
    <w:uiPriority w:val="99"/>
    <w:unhideWhenUsed/>
    <w:rsid w:val="00EB2817"/>
    <w:pPr>
      <w:numPr>
        <w:numId w:val="1"/>
      </w:numPr>
      <w:contextualSpacing/>
    </w:pPr>
  </w:style>
  <w:style w:type="paragraph" w:styleId="ListParagraph">
    <w:name w:val="List Paragraph"/>
    <w:basedOn w:val="Normal"/>
    <w:uiPriority w:val="34"/>
    <w:qFormat/>
    <w:rsid w:val="00AF189A"/>
    <w:pPr>
      <w:ind w:left="720"/>
      <w:contextualSpacing/>
    </w:pPr>
  </w:style>
  <w:style w:type="table" w:styleId="TableGrid">
    <w:name w:val="Table Grid"/>
    <w:basedOn w:val="TableNormal"/>
    <w:uiPriority w:val="59"/>
    <w:rsid w:val="000C0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80870">
      <w:bodyDiv w:val="1"/>
      <w:marLeft w:val="0"/>
      <w:marRight w:val="0"/>
      <w:marTop w:val="0"/>
      <w:marBottom w:val="0"/>
      <w:divBdr>
        <w:top w:val="none" w:sz="0" w:space="0" w:color="auto"/>
        <w:left w:val="none" w:sz="0" w:space="0" w:color="auto"/>
        <w:bottom w:val="none" w:sz="0" w:space="0" w:color="auto"/>
        <w:right w:val="none" w:sz="0" w:space="0" w:color="auto"/>
      </w:divBdr>
    </w:div>
    <w:div w:id="220294174">
      <w:bodyDiv w:val="1"/>
      <w:marLeft w:val="0"/>
      <w:marRight w:val="0"/>
      <w:marTop w:val="0"/>
      <w:marBottom w:val="0"/>
      <w:divBdr>
        <w:top w:val="none" w:sz="0" w:space="0" w:color="auto"/>
        <w:left w:val="none" w:sz="0" w:space="0" w:color="auto"/>
        <w:bottom w:val="none" w:sz="0" w:space="0" w:color="auto"/>
        <w:right w:val="none" w:sz="0" w:space="0" w:color="auto"/>
      </w:divBdr>
    </w:div>
    <w:div w:id="231089679">
      <w:bodyDiv w:val="1"/>
      <w:marLeft w:val="0"/>
      <w:marRight w:val="0"/>
      <w:marTop w:val="0"/>
      <w:marBottom w:val="0"/>
      <w:divBdr>
        <w:top w:val="none" w:sz="0" w:space="0" w:color="auto"/>
        <w:left w:val="none" w:sz="0" w:space="0" w:color="auto"/>
        <w:bottom w:val="none" w:sz="0" w:space="0" w:color="auto"/>
        <w:right w:val="none" w:sz="0" w:space="0" w:color="auto"/>
      </w:divBdr>
    </w:div>
    <w:div w:id="572472200">
      <w:bodyDiv w:val="1"/>
      <w:marLeft w:val="0"/>
      <w:marRight w:val="0"/>
      <w:marTop w:val="0"/>
      <w:marBottom w:val="0"/>
      <w:divBdr>
        <w:top w:val="none" w:sz="0" w:space="0" w:color="auto"/>
        <w:left w:val="none" w:sz="0" w:space="0" w:color="auto"/>
        <w:bottom w:val="none" w:sz="0" w:space="0" w:color="auto"/>
        <w:right w:val="none" w:sz="0" w:space="0" w:color="auto"/>
      </w:divBdr>
    </w:div>
    <w:div w:id="618954011">
      <w:bodyDiv w:val="1"/>
      <w:marLeft w:val="0"/>
      <w:marRight w:val="0"/>
      <w:marTop w:val="0"/>
      <w:marBottom w:val="0"/>
      <w:divBdr>
        <w:top w:val="none" w:sz="0" w:space="0" w:color="auto"/>
        <w:left w:val="none" w:sz="0" w:space="0" w:color="auto"/>
        <w:bottom w:val="none" w:sz="0" w:space="0" w:color="auto"/>
        <w:right w:val="none" w:sz="0" w:space="0" w:color="auto"/>
      </w:divBdr>
    </w:div>
    <w:div w:id="642659604">
      <w:bodyDiv w:val="1"/>
      <w:marLeft w:val="0"/>
      <w:marRight w:val="0"/>
      <w:marTop w:val="0"/>
      <w:marBottom w:val="0"/>
      <w:divBdr>
        <w:top w:val="none" w:sz="0" w:space="0" w:color="auto"/>
        <w:left w:val="none" w:sz="0" w:space="0" w:color="auto"/>
        <w:bottom w:val="none" w:sz="0" w:space="0" w:color="auto"/>
        <w:right w:val="none" w:sz="0" w:space="0" w:color="auto"/>
      </w:divBdr>
    </w:div>
    <w:div w:id="912007221">
      <w:bodyDiv w:val="1"/>
      <w:marLeft w:val="0"/>
      <w:marRight w:val="0"/>
      <w:marTop w:val="0"/>
      <w:marBottom w:val="0"/>
      <w:divBdr>
        <w:top w:val="none" w:sz="0" w:space="0" w:color="auto"/>
        <w:left w:val="none" w:sz="0" w:space="0" w:color="auto"/>
        <w:bottom w:val="none" w:sz="0" w:space="0" w:color="auto"/>
        <w:right w:val="none" w:sz="0" w:space="0" w:color="auto"/>
      </w:divBdr>
    </w:div>
    <w:div w:id="938485148">
      <w:bodyDiv w:val="1"/>
      <w:marLeft w:val="0"/>
      <w:marRight w:val="0"/>
      <w:marTop w:val="0"/>
      <w:marBottom w:val="0"/>
      <w:divBdr>
        <w:top w:val="none" w:sz="0" w:space="0" w:color="auto"/>
        <w:left w:val="none" w:sz="0" w:space="0" w:color="auto"/>
        <w:bottom w:val="none" w:sz="0" w:space="0" w:color="auto"/>
        <w:right w:val="none" w:sz="0" w:space="0" w:color="auto"/>
      </w:divBdr>
    </w:div>
    <w:div w:id="1638991596">
      <w:bodyDiv w:val="1"/>
      <w:marLeft w:val="0"/>
      <w:marRight w:val="0"/>
      <w:marTop w:val="0"/>
      <w:marBottom w:val="0"/>
      <w:divBdr>
        <w:top w:val="none" w:sz="0" w:space="0" w:color="auto"/>
        <w:left w:val="none" w:sz="0" w:space="0" w:color="auto"/>
        <w:bottom w:val="none" w:sz="0" w:space="0" w:color="auto"/>
        <w:right w:val="none" w:sz="0" w:space="0" w:color="auto"/>
      </w:divBdr>
    </w:div>
    <w:div w:id="1682968383">
      <w:bodyDiv w:val="1"/>
      <w:marLeft w:val="0"/>
      <w:marRight w:val="0"/>
      <w:marTop w:val="0"/>
      <w:marBottom w:val="0"/>
      <w:divBdr>
        <w:top w:val="none" w:sz="0" w:space="0" w:color="auto"/>
        <w:left w:val="none" w:sz="0" w:space="0" w:color="auto"/>
        <w:bottom w:val="none" w:sz="0" w:space="0" w:color="auto"/>
        <w:right w:val="none" w:sz="0" w:space="0" w:color="auto"/>
      </w:divBdr>
    </w:div>
    <w:div w:id="187506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r.kpmg.com.cn/AppForm/ApplicationForm/graduates/login.aspx" TargetMode="External"/><Relationship Id="rId4" Type="http://schemas.openxmlformats.org/officeDocument/2006/relationships/settings" Target="settings.xml"/><Relationship Id="rId9" Type="http://schemas.openxmlformats.org/officeDocument/2006/relationships/hyperlink" Target="http://www.lediaocha.com/pc/s/bwiyl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CEDC1-78A1-49EE-ADB9-86DB5A387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2</Pages>
  <Words>205</Words>
  <Characters>1174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irenelv</dc:creator>
  <cp:lastModifiedBy>Cheng, Feya (BJ/HR)</cp:lastModifiedBy>
  <cp:revision>46</cp:revision>
  <dcterms:created xsi:type="dcterms:W3CDTF">2015-08-17T09:45:00Z</dcterms:created>
  <dcterms:modified xsi:type="dcterms:W3CDTF">2015-09-28T10:15:00Z</dcterms:modified>
</cp:coreProperties>
</file>